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8FAB6" w14:textId="66700081" w:rsidR="00F30D38" w:rsidRPr="00AE136F" w:rsidRDefault="000A6B19" w:rsidP="00AE136F">
      <w:pPr>
        <w:bidi/>
        <w:rPr>
          <w:rFonts w:asciiTheme="majorBidi" w:eastAsia="Arial" w:hAnsiTheme="majorBidi" w:cstheme="majorBidi"/>
          <w:bCs/>
          <w:color w:val="000000" w:themeColor="text1"/>
          <w:sz w:val="40"/>
          <w:szCs w:val="28"/>
          <w:u w:val="single"/>
        </w:rPr>
      </w:pPr>
      <w:r w:rsidRPr="00AE136F">
        <w:rPr>
          <w:rFonts w:asciiTheme="majorBidi" w:eastAsia="Arial" w:hAnsiTheme="majorBidi" w:cstheme="majorBidi"/>
          <w:bCs/>
          <w:color w:val="000000" w:themeColor="text1"/>
          <w:sz w:val="40"/>
          <w:szCs w:val="28"/>
          <w:u w:val="single"/>
          <w:rtl/>
        </w:rPr>
        <w:t>للنشر الفوري</w:t>
      </w:r>
    </w:p>
    <w:p w14:paraId="51A49463" w14:textId="77777777" w:rsidR="00F30D38" w:rsidRPr="00AE136F" w:rsidRDefault="00F30D38" w:rsidP="00AE136F">
      <w:pPr>
        <w:autoSpaceDE w:val="0"/>
        <w:autoSpaceDN w:val="0"/>
        <w:bidi/>
        <w:adjustRightInd w:val="0"/>
        <w:rPr>
          <w:rFonts w:asciiTheme="majorBidi" w:hAnsiTheme="majorBidi" w:cstheme="majorBidi"/>
          <w:b/>
          <w:bCs/>
          <w:color w:val="000000" w:themeColor="text1"/>
          <w:sz w:val="40"/>
          <w:szCs w:val="40"/>
          <w:rtl/>
        </w:rPr>
      </w:pPr>
    </w:p>
    <w:p w14:paraId="7077EC08" w14:textId="6B0D9CF8" w:rsidR="00F30D38" w:rsidRPr="00592DB3" w:rsidRDefault="00F12326" w:rsidP="00AE136F">
      <w:pPr>
        <w:autoSpaceDE w:val="0"/>
        <w:autoSpaceDN w:val="0"/>
        <w:bidi/>
        <w:adjustRightInd w:val="0"/>
        <w:rPr>
          <w:rFonts w:ascii="Simplified Arabic" w:hAnsi="Simplified Arabic" w:cs="Simplified Arabic"/>
          <w:b/>
          <w:bCs/>
          <w:color w:val="000000" w:themeColor="text1"/>
          <w:sz w:val="40"/>
          <w:szCs w:val="40"/>
          <w:rtl/>
          <w:lang w:bidi="ar-AE"/>
        </w:rPr>
      </w:pPr>
      <w:r w:rsidRPr="00592DB3">
        <w:rPr>
          <w:rFonts w:ascii="Simplified Arabic" w:hAnsi="Simplified Arabic" w:cs="Simplified Arabic"/>
          <w:b/>
          <w:bCs/>
          <w:color w:val="000000" w:themeColor="text1"/>
          <w:sz w:val="40"/>
          <w:szCs w:val="40"/>
          <w:rtl/>
          <w:lang w:bidi="ar-AE"/>
        </w:rPr>
        <w:t xml:space="preserve">شبكة توزيع فورد تتعزز في المملكة العربية السعودية عقب استكمال اتفاقية بيع وشراء بين </w:t>
      </w:r>
      <w:r w:rsidR="00F30D38" w:rsidRPr="00592DB3">
        <w:rPr>
          <w:rFonts w:ascii="Simplified Arabic" w:hAnsi="Simplified Arabic" w:cs="Simplified Arabic"/>
          <w:b/>
          <w:bCs/>
          <w:color w:val="000000" w:themeColor="text1"/>
          <w:sz w:val="40"/>
          <w:szCs w:val="40"/>
          <w:rtl/>
          <w:lang w:bidi="ar-AE"/>
        </w:rPr>
        <w:t>شركة محمد يوسف ناغي للسيارات و</w:t>
      </w:r>
      <w:r w:rsidRPr="00592DB3">
        <w:rPr>
          <w:rFonts w:ascii="Simplified Arabic" w:hAnsi="Simplified Arabic" w:cs="Simplified Arabic"/>
          <w:b/>
          <w:bCs/>
          <w:color w:val="000000" w:themeColor="text1"/>
          <w:sz w:val="40"/>
          <w:szCs w:val="40"/>
          <w:rtl/>
          <w:lang w:bidi="ar-AE"/>
        </w:rPr>
        <w:t xml:space="preserve">شركة </w:t>
      </w:r>
      <w:r w:rsidR="00F30D38" w:rsidRPr="00592DB3">
        <w:rPr>
          <w:rFonts w:ascii="Simplified Arabic" w:hAnsi="Simplified Arabic" w:cs="Simplified Arabic"/>
          <w:b/>
          <w:bCs/>
          <w:color w:val="000000" w:themeColor="text1"/>
          <w:sz w:val="40"/>
          <w:szCs w:val="40"/>
          <w:rtl/>
          <w:lang w:bidi="ar-AE"/>
        </w:rPr>
        <w:t>توكيلات الجزيرة</w:t>
      </w:r>
      <w:r w:rsidRPr="00592DB3">
        <w:rPr>
          <w:rFonts w:ascii="Simplified Arabic" w:hAnsi="Simplified Arabic" w:cs="Simplified Arabic"/>
          <w:b/>
          <w:bCs/>
          <w:color w:val="000000" w:themeColor="text1"/>
          <w:sz w:val="40"/>
          <w:szCs w:val="40"/>
          <w:rtl/>
          <w:lang w:bidi="ar-AE"/>
        </w:rPr>
        <w:t xml:space="preserve"> للسيارات</w:t>
      </w:r>
    </w:p>
    <w:p w14:paraId="01BC087E" w14:textId="77777777" w:rsidR="005F04D4" w:rsidRPr="00AE136F" w:rsidRDefault="005F04D4" w:rsidP="00AE136F">
      <w:pPr>
        <w:autoSpaceDE w:val="0"/>
        <w:autoSpaceDN w:val="0"/>
        <w:bidi/>
        <w:adjustRightInd w:val="0"/>
        <w:rPr>
          <w:rFonts w:asciiTheme="majorBidi" w:hAnsiTheme="majorBidi" w:cstheme="majorBidi"/>
          <w:b/>
          <w:bCs/>
          <w:color w:val="000000" w:themeColor="text1"/>
          <w:sz w:val="32"/>
          <w:szCs w:val="32"/>
          <w:lang w:bidi="ar-AE"/>
        </w:rPr>
      </w:pPr>
    </w:p>
    <w:p w14:paraId="316EE40F" w14:textId="7F2D57D3" w:rsidR="00F30D38" w:rsidRPr="00592DB3" w:rsidRDefault="00F12326" w:rsidP="00AE136F">
      <w:pPr>
        <w:pStyle w:val="ListParagraph"/>
        <w:numPr>
          <w:ilvl w:val="0"/>
          <w:numId w:val="4"/>
        </w:numPr>
        <w:autoSpaceDE w:val="0"/>
        <w:autoSpaceDN w:val="0"/>
        <w:bidi/>
        <w:adjustRightInd w:val="0"/>
        <w:rPr>
          <w:rFonts w:ascii="Simplified Arabic" w:hAnsi="Simplified Arabic" w:cs="Simplified Arabic"/>
          <w:color w:val="000000" w:themeColor="text1"/>
          <w:sz w:val="28"/>
          <w:szCs w:val="28"/>
          <w:lang w:bidi="ar-AE"/>
        </w:rPr>
      </w:pPr>
      <w:r w:rsidRPr="00592DB3">
        <w:rPr>
          <w:rFonts w:ascii="Simplified Arabic" w:hAnsi="Simplified Arabic" w:cs="Simplified Arabic"/>
          <w:color w:val="000000" w:themeColor="text1"/>
          <w:sz w:val="28"/>
          <w:szCs w:val="28"/>
          <w:rtl/>
          <w:lang w:bidi="ar-AE"/>
        </w:rPr>
        <w:t xml:space="preserve">ستقوم شركة محمد يوسف ناغي للسيارات </w:t>
      </w:r>
      <w:r w:rsidR="0099650C" w:rsidRPr="00592DB3">
        <w:rPr>
          <w:rFonts w:ascii="Simplified Arabic" w:hAnsi="Simplified Arabic" w:cs="Simplified Arabic"/>
          <w:color w:val="000000" w:themeColor="text1"/>
          <w:sz w:val="28"/>
          <w:szCs w:val="28"/>
          <w:rtl/>
          <w:lang w:bidi="ar-AE"/>
        </w:rPr>
        <w:t>بتمثيل</w:t>
      </w:r>
      <w:r w:rsidRPr="00592DB3">
        <w:rPr>
          <w:rFonts w:ascii="Simplified Arabic" w:hAnsi="Simplified Arabic" w:cs="Simplified Arabic"/>
          <w:color w:val="000000" w:themeColor="text1"/>
          <w:sz w:val="28"/>
          <w:szCs w:val="28"/>
          <w:rtl/>
          <w:lang w:bidi="ar-AE"/>
        </w:rPr>
        <w:t xml:space="preserve"> فورد ولينكون في المناطق الغربية والجنوبية، بينما ستواصل شركة توكيلات الجزيرة للسيارات </w:t>
      </w:r>
      <w:r w:rsidR="0099650C" w:rsidRPr="00592DB3">
        <w:rPr>
          <w:rFonts w:ascii="Simplified Arabic" w:hAnsi="Simplified Arabic" w:cs="Simplified Arabic"/>
          <w:color w:val="000000" w:themeColor="text1"/>
          <w:sz w:val="28"/>
          <w:szCs w:val="28"/>
          <w:rtl/>
          <w:lang w:bidi="ar-AE"/>
        </w:rPr>
        <w:t>بتمثيل</w:t>
      </w:r>
      <w:r w:rsidRPr="00592DB3">
        <w:rPr>
          <w:rFonts w:ascii="Simplified Arabic" w:hAnsi="Simplified Arabic" w:cs="Simplified Arabic"/>
          <w:color w:val="000000" w:themeColor="text1"/>
          <w:sz w:val="28"/>
          <w:szCs w:val="28"/>
          <w:rtl/>
          <w:lang w:bidi="ar-AE"/>
        </w:rPr>
        <w:t xml:space="preserve"> فورد ولينكون في المناطق الوسطى والشرقية والشمالية</w:t>
      </w:r>
      <w:r w:rsidR="0099650C" w:rsidRPr="00592DB3">
        <w:rPr>
          <w:rFonts w:ascii="Simplified Arabic" w:hAnsi="Simplified Arabic" w:cs="Simplified Arabic"/>
          <w:color w:val="000000" w:themeColor="text1"/>
          <w:sz w:val="28"/>
          <w:szCs w:val="28"/>
          <w:rtl/>
          <w:lang w:bidi="ar-AE"/>
        </w:rPr>
        <w:t>.</w:t>
      </w:r>
    </w:p>
    <w:p w14:paraId="3D146FDD" w14:textId="6F4BA3AB" w:rsidR="005F04D4" w:rsidRPr="00592DB3" w:rsidRDefault="00BA6104" w:rsidP="00AE136F">
      <w:pPr>
        <w:pStyle w:val="ListParagraph"/>
        <w:numPr>
          <w:ilvl w:val="0"/>
          <w:numId w:val="4"/>
        </w:numPr>
        <w:autoSpaceDE w:val="0"/>
        <w:autoSpaceDN w:val="0"/>
        <w:bidi/>
        <w:adjustRightInd w:val="0"/>
        <w:rPr>
          <w:rFonts w:ascii="Simplified Arabic" w:hAnsi="Simplified Arabic" w:cs="Simplified Arabic"/>
          <w:color w:val="000000" w:themeColor="text1"/>
          <w:sz w:val="28"/>
          <w:szCs w:val="28"/>
        </w:rPr>
      </w:pPr>
      <w:r w:rsidRPr="00592DB3">
        <w:rPr>
          <w:rFonts w:ascii="Simplified Arabic" w:hAnsi="Simplified Arabic" w:cs="Simplified Arabic"/>
          <w:color w:val="000000" w:themeColor="text1"/>
          <w:sz w:val="28"/>
          <w:szCs w:val="28"/>
          <w:rtl/>
          <w:lang w:bidi="ar-AE"/>
        </w:rPr>
        <w:t xml:space="preserve">تأتي </w:t>
      </w:r>
      <w:r w:rsidR="0099650C" w:rsidRPr="00592DB3">
        <w:rPr>
          <w:rFonts w:ascii="Simplified Arabic" w:hAnsi="Simplified Arabic" w:cs="Simplified Arabic"/>
          <w:color w:val="000000" w:themeColor="text1"/>
          <w:sz w:val="28"/>
          <w:szCs w:val="28"/>
          <w:rtl/>
          <w:lang w:bidi="ar-AE"/>
        </w:rPr>
        <w:t xml:space="preserve">هذه </w:t>
      </w:r>
      <w:r w:rsidRPr="00592DB3">
        <w:rPr>
          <w:rFonts w:ascii="Simplified Arabic" w:hAnsi="Simplified Arabic" w:cs="Simplified Arabic"/>
          <w:color w:val="000000" w:themeColor="text1"/>
          <w:sz w:val="28"/>
          <w:szCs w:val="28"/>
          <w:rtl/>
          <w:lang w:bidi="ar-AE"/>
        </w:rPr>
        <w:t xml:space="preserve">التحديثات الجديدة </w:t>
      </w:r>
      <w:r w:rsidR="00B67443" w:rsidRPr="00592DB3">
        <w:rPr>
          <w:rFonts w:ascii="Simplified Arabic" w:hAnsi="Simplified Arabic" w:cs="Simplified Arabic"/>
          <w:color w:val="000000" w:themeColor="text1"/>
          <w:sz w:val="28"/>
          <w:szCs w:val="28"/>
          <w:rtl/>
          <w:lang w:bidi="ar-AE"/>
        </w:rPr>
        <w:t xml:space="preserve">في إطار التزام فورد </w:t>
      </w:r>
      <w:r w:rsidRPr="00592DB3">
        <w:rPr>
          <w:rFonts w:ascii="Simplified Arabic" w:hAnsi="Simplified Arabic" w:cs="Simplified Arabic"/>
          <w:color w:val="000000" w:themeColor="text1"/>
          <w:sz w:val="28"/>
          <w:szCs w:val="28"/>
          <w:rtl/>
          <w:lang w:bidi="ar-AE"/>
        </w:rPr>
        <w:t xml:space="preserve">المتواصل </w:t>
      </w:r>
      <w:r w:rsidR="00B67443" w:rsidRPr="00592DB3">
        <w:rPr>
          <w:rFonts w:ascii="Simplified Arabic" w:hAnsi="Simplified Arabic" w:cs="Simplified Arabic"/>
          <w:color w:val="000000" w:themeColor="text1"/>
          <w:sz w:val="28"/>
          <w:szCs w:val="28"/>
          <w:rtl/>
          <w:lang w:bidi="ar-AE"/>
        </w:rPr>
        <w:t xml:space="preserve">تجاه منطقة الشرق الأوسط وجهودها </w:t>
      </w:r>
      <w:r w:rsidRPr="00592DB3">
        <w:rPr>
          <w:rFonts w:ascii="Simplified Arabic" w:hAnsi="Simplified Arabic" w:cs="Simplified Arabic"/>
          <w:color w:val="000000" w:themeColor="text1"/>
          <w:sz w:val="28"/>
          <w:szCs w:val="28"/>
          <w:rtl/>
          <w:lang w:bidi="ar-AE"/>
        </w:rPr>
        <w:t xml:space="preserve">للارتقاء بمستويات رضا قاعدة </w:t>
      </w:r>
      <w:r w:rsidR="000C0FD5" w:rsidRPr="00592DB3">
        <w:rPr>
          <w:rFonts w:ascii="Simplified Arabic" w:hAnsi="Simplified Arabic" w:cs="Simplified Arabic"/>
          <w:color w:val="000000" w:themeColor="text1"/>
          <w:sz w:val="28"/>
          <w:szCs w:val="28"/>
          <w:rtl/>
          <w:lang w:bidi="ar-AE"/>
        </w:rPr>
        <w:t xml:space="preserve">عملائها المتنامية في المملكة </w:t>
      </w:r>
    </w:p>
    <w:p w14:paraId="247B11B9" w14:textId="77777777" w:rsidR="000C0FD5" w:rsidRPr="00AE136F" w:rsidRDefault="000C0FD5" w:rsidP="00AE136F">
      <w:pPr>
        <w:autoSpaceDE w:val="0"/>
        <w:autoSpaceDN w:val="0"/>
        <w:bidi/>
        <w:adjustRightInd w:val="0"/>
        <w:rPr>
          <w:rFonts w:asciiTheme="majorBidi" w:hAnsiTheme="majorBidi" w:cstheme="majorBidi"/>
          <w:color w:val="000000" w:themeColor="text1"/>
          <w:sz w:val="32"/>
          <w:szCs w:val="32"/>
        </w:rPr>
      </w:pPr>
    </w:p>
    <w:p w14:paraId="6C8C9382" w14:textId="2DBAA07A" w:rsidR="000C0FD5" w:rsidRPr="00592DB3" w:rsidRDefault="000C0FD5" w:rsidP="00AE136F">
      <w:pPr>
        <w:autoSpaceDE w:val="0"/>
        <w:autoSpaceDN w:val="0"/>
        <w:bidi/>
        <w:adjustRightInd w:val="0"/>
        <w:rPr>
          <w:rFonts w:ascii="Simplified Arabic" w:hAnsi="Simplified Arabic" w:cs="Simplified Arabic"/>
          <w:color w:val="000000" w:themeColor="text1"/>
          <w:sz w:val="28"/>
          <w:szCs w:val="28"/>
          <w:rtl/>
        </w:rPr>
      </w:pPr>
      <w:r w:rsidRPr="00592DB3">
        <w:rPr>
          <w:rFonts w:ascii="Simplified Arabic" w:hAnsi="Simplified Arabic" w:cs="Simplified Arabic"/>
          <w:b/>
          <w:bCs/>
          <w:color w:val="000000" w:themeColor="text1"/>
          <w:sz w:val="28"/>
          <w:szCs w:val="28"/>
          <w:rtl/>
        </w:rPr>
        <w:t xml:space="preserve">جدة، المملكة العربية السعودية، </w:t>
      </w:r>
      <w:r w:rsidR="0099650C" w:rsidRPr="00592DB3">
        <w:rPr>
          <w:rFonts w:ascii="Simplified Arabic" w:hAnsi="Simplified Arabic" w:cs="Simplified Arabic"/>
          <w:b/>
          <w:bCs/>
          <w:color w:val="000000" w:themeColor="text1"/>
          <w:sz w:val="28"/>
          <w:szCs w:val="28"/>
          <w:rtl/>
        </w:rPr>
        <w:t>6</w:t>
      </w:r>
      <w:r w:rsidRPr="00592DB3">
        <w:rPr>
          <w:rFonts w:ascii="Simplified Arabic" w:hAnsi="Simplified Arabic" w:cs="Simplified Arabic"/>
          <w:b/>
          <w:bCs/>
          <w:color w:val="000000" w:themeColor="text1"/>
          <w:sz w:val="28"/>
          <w:szCs w:val="28"/>
          <w:rtl/>
        </w:rPr>
        <w:t xml:space="preserve"> </w:t>
      </w:r>
      <w:r w:rsidR="00932BB7" w:rsidRPr="00592DB3">
        <w:rPr>
          <w:rFonts w:ascii="Simplified Arabic" w:hAnsi="Simplified Arabic" w:cs="Simplified Arabic"/>
          <w:b/>
          <w:bCs/>
          <w:color w:val="000000" w:themeColor="text1"/>
          <w:sz w:val="28"/>
          <w:szCs w:val="28"/>
          <w:rtl/>
        </w:rPr>
        <w:t>أغسطس</w:t>
      </w:r>
      <w:r w:rsidRPr="00592DB3">
        <w:rPr>
          <w:rFonts w:ascii="Simplified Arabic" w:hAnsi="Simplified Arabic" w:cs="Simplified Arabic"/>
          <w:b/>
          <w:bCs/>
          <w:color w:val="000000" w:themeColor="text1"/>
          <w:sz w:val="28"/>
          <w:szCs w:val="28"/>
          <w:rtl/>
        </w:rPr>
        <w:t xml:space="preserve"> 2019</w:t>
      </w:r>
      <w:r w:rsidR="0099650C" w:rsidRPr="00592DB3">
        <w:rPr>
          <w:rFonts w:ascii="Simplified Arabic" w:hAnsi="Simplified Arabic" w:cs="Simplified Arabic"/>
          <w:b/>
          <w:bCs/>
          <w:color w:val="000000" w:themeColor="text1"/>
          <w:sz w:val="28"/>
          <w:szCs w:val="28"/>
          <w:rtl/>
        </w:rPr>
        <w:t xml:space="preserve"> </w:t>
      </w:r>
      <w:r w:rsidR="0099650C" w:rsidRPr="00592DB3">
        <w:rPr>
          <w:rFonts w:ascii="Simplified Arabic" w:hAnsi="Simplified Arabic" w:cs="Simplified Arabic"/>
          <w:color w:val="000000" w:themeColor="text1"/>
          <w:sz w:val="28"/>
          <w:szCs w:val="28"/>
          <w:rtl/>
        </w:rPr>
        <w:t>--</w:t>
      </w:r>
      <w:r w:rsidR="00736B0B" w:rsidRPr="00592DB3">
        <w:rPr>
          <w:rFonts w:ascii="Simplified Arabic" w:hAnsi="Simplified Arabic" w:cs="Simplified Arabic"/>
          <w:color w:val="000000" w:themeColor="text1"/>
          <w:sz w:val="28"/>
          <w:szCs w:val="28"/>
          <w:rtl/>
        </w:rPr>
        <w:t xml:space="preserve"> أكدت شركة فورد الشرق الأوسط </w:t>
      </w:r>
      <w:r w:rsidR="0099650C" w:rsidRPr="00592DB3">
        <w:rPr>
          <w:rFonts w:ascii="Simplified Arabic" w:hAnsi="Simplified Arabic" w:cs="Simplified Arabic"/>
          <w:color w:val="000000" w:themeColor="text1"/>
          <w:sz w:val="28"/>
          <w:szCs w:val="28"/>
          <w:rtl/>
        </w:rPr>
        <w:t xml:space="preserve">الاستكمال </w:t>
      </w:r>
      <w:r w:rsidR="00BA6104" w:rsidRPr="00592DB3">
        <w:rPr>
          <w:rFonts w:ascii="Simplified Arabic" w:hAnsi="Simplified Arabic" w:cs="Simplified Arabic"/>
          <w:color w:val="000000" w:themeColor="text1"/>
          <w:sz w:val="28"/>
          <w:szCs w:val="28"/>
          <w:rtl/>
        </w:rPr>
        <w:t xml:space="preserve">الناجح </w:t>
      </w:r>
      <w:r w:rsidR="0099650C" w:rsidRPr="00592DB3">
        <w:rPr>
          <w:rFonts w:ascii="Simplified Arabic" w:hAnsi="Simplified Arabic" w:cs="Simplified Arabic"/>
          <w:color w:val="000000" w:themeColor="text1"/>
          <w:sz w:val="28"/>
          <w:szCs w:val="28"/>
          <w:rtl/>
        </w:rPr>
        <w:t xml:space="preserve">لاتفاقية </w:t>
      </w:r>
      <w:r w:rsidR="00736B0B" w:rsidRPr="00592DB3">
        <w:rPr>
          <w:rFonts w:ascii="Simplified Arabic" w:hAnsi="Simplified Arabic" w:cs="Simplified Arabic"/>
          <w:color w:val="000000" w:themeColor="text1"/>
          <w:sz w:val="28"/>
          <w:szCs w:val="28"/>
          <w:rtl/>
        </w:rPr>
        <w:t xml:space="preserve">بيع وشراء بين </w:t>
      </w:r>
      <w:r w:rsidR="0099650C" w:rsidRPr="00592DB3">
        <w:rPr>
          <w:rFonts w:ascii="Simplified Arabic" w:hAnsi="Simplified Arabic" w:cs="Simplified Arabic"/>
          <w:color w:val="000000" w:themeColor="text1"/>
          <w:sz w:val="28"/>
          <w:szCs w:val="28"/>
          <w:rtl/>
        </w:rPr>
        <w:t>موزعيها</w:t>
      </w:r>
      <w:r w:rsidR="00BA6104" w:rsidRPr="00592DB3">
        <w:rPr>
          <w:rFonts w:ascii="Simplified Arabic" w:hAnsi="Simplified Arabic" w:cs="Simplified Arabic"/>
          <w:color w:val="000000" w:themeColor="text1"/>
          <w:sz w:val="28"/>
          <w:szCs w:val="28"/>
          <w:rtl/>
        </w:rPr>
        <w:t xml:space="preserve"> </w:t>
      </w:r>
      <w:r w:rsidR="00736B0B" w:rsidRPr="00592DB3">
        <w:rPr>
          <w:rFonts w:ascii="Simplified Arabic" w:hAnsi="Simplified Arabic" w:cs="Simplified Arabic"/>
          <w:color w:val="000000" w:themeColor="text1"/>
          <w:sz w:val="28"/>
          <w:szCs w:val="28"/>
          <w:rtl/>
        </w:rPr>
        <w:t xml:space="preserve">في المملكة العربية السعودية، شركة محمد يوسف ناغي للسيارات وشركة توكيلات الجزيرة للسيارات، </w:t>
      </w:r>
      <w:r w:rsidR="00932BB7" w:rsidRPr="00592DB3">
        <w:rPr>
          <w:rFonts w:ascii="Simplified Arabic" w:hAnsi="Simplified Arabic" w:cs="Simplified Arabic"/>
          <w:color w:val="000000" w:themeColor="text1"/>
          <w:sz w:val="28"/>
          <w:szCs w:val="28"/>
          <w:rtl/>
        </w:rPr>
        <w:t xml:space="preserve">ليقدما </w:t>
      </w:r>
      <w:r w:rsidR="00736B0B" w:rsidRPr="00592DB3">
        <w:rPr>
          <w:rFonts w:ascii="Simplified Arabic" w:hAnsi="Simplified Arabic" w:cs="Simplified Arabic"/>
          <w:color w:val="000000" w:themeColor="text1"/>
          <w:sz w:val="28"/>
          <w:szCs w:val="28"/>
          <w:rtl/>
        </w:rPr>
        <w:t>خدم</w:t>
      </w:r>
      <w:r w:rsidR="00932BB7" w:rsidRPr="00592DB3">
        <w:rPr>
          <w:rFonts w:ascii="Simplified Arabic" w:hAnsi="Simplified Arabic" w:cs="Simplified Arabic"/>
          <w:color w:val="000000" w:themeColor="text1"/>
          <w:sz w:val="28"/>
          <w:szCs w:val="28"/>
          <w:rtl/>
        </w:rPr>
        <w:t>اتهما</w:t>
      </w:r>
      <w:r w:rsidR="00736B0B" w:rsidRPr="00592DB3">
        <w:rPr>
          <w:rFonts w:ascii="Simplified Arabic" w:hAnsi="Simplified Arabic" w:cs="Simplified Arabic"/>
          <w:color w:val="000000" w:themeColor="text1"/>
          <w:sz w:val="28"/>
          <w:szCs w:val="28"/>
          <w:rtl/>
        </w:rPr>
        <w:t xml:space="preserve"> </w:t>
      </w:r>
      <w:r w:rsidR="00932BB7" w:rsidRPr="00592DB3">
        <w:rPr>
          <w:rFonts w:ascii="Simplified Arabic" w:hAnsi="Simplified Arabic" w:cs="Simplified Arabic"/>
          <w:color w:val="000000" w:themeColor="text1"/>
          <w:sz w:val="28"/>
          <w:szCs w:val="28"/>
          <w:rtl/>
        </w:rPr>
        <w:t>ل</w:t>
      </w:r>
      <w:r w:rsidR="00736B0B" w:rsidRPr="00592DB3">
        <w:rPr>
          <w:rFonts w:ascii="Simplified Arabic" w:hAnsi="Simplified Arabic" w:cs="Simplified Arabic"/>
          <w:color w:val="000000" w:themeColor="text1"/>
          <w:sz w:val="28"/>
          <w:szCs w:val="28"/>
          <w:rtl/>
        </w:rPr>
        <w:t xml:space="preserve">عملاء فورد ولينكون </w:t>
      </w:r>
      <w:r w:rsidR="00B07173" w:rsidRPr="00592DB3">
        <w:rPr>
          <w:rFonts w:ascii="Simplified Arabic" w:hAnsi="Simplified Arabic" w:cs="Simplified Arabic"/>
          <w:color w:val="000000" w:themeColor="text1"/>
          <w:sz w:val="28"/>
          <w:szCs w:val="28"/>
          <w:rtl/>
        </w:rPr>
        <w:t xml:space="preserve">كل </w:t>
      </w:r>
      <w:r w:rsidR="00736B0B" w:rsidRPr="00592DB3">
        <w:rPr>
          <w:rFonts w:ascii="Simplified Arabic" w:hAnsi="Simplified Arabic" w:cs="Simplified Arabic"/>
          <w:color w:val="000000" w:themeColor="text1"/>
          <w:sz w:val="28"/>
          <w:szCs w:val="28"/>
          <w:rtl/>
        </w:rPr>
        <w:t>في من</w:t>
      </w:r>
      <w:r w:rsidR="00B07173" w:rsidRPr="00592DB3">
        <w:rPr>
          <w:rFonts w:ascii="Simplified Arabic" w:hAnsi="Simplified Arabic" w:cs="Simplified Arabic"/>
          <w:color w:val="000000" w:themeColor="text1"/>
          <w:sz w:val="28"/>
          <w:szCs w:val="28"/>
          <w:rtl/>
        </w:rPr>
        <w:t>اطقه</w:t>
      </w:r>
      <w:r w:rsidR="00736B0B" w:rsidRPr="00592DB3">
        <w:rPr>
          <w:rFonts w:ascii="Simplified Arabic" w:hAnsi="Simplified Arabic" w:cs="Simplified Arabic"/>
          <w:color w:val="000000" w:themeColor="text1"/>
          <w:sz w:val="28"/>
          <w:szCs w:val="28"/>
          <w:rtl/>
        </w:rPr>
        <w:t xml:space="preserve"> المحددة.</w:t>
      </w:r>
    </w:p>
    <w:p w14:paraId="3F58B220" w14:textId="77777777" w:rsidR="00B07173" w:rsidRPr="00592DB3" w:rsidRDefault="00B07173" w:rsidP="00AE136F">
      <w:pPr>
        <w:autoSpaceDE w:val="0"/>
        <w:autoSpaceDN w:val="0"/>
        <w:bidi/>
        <w:adjustRightInd w:val="0"/>
        <w:rPr>
          <w:rFonts w:ascii="Simplified Arabic" w:hAnsi="Simplified Arabic" w:cs="Simplified Arabic"/>
          <w:color w:val="000000" w:themeColor="text1"/>
          <w:sz w:val="28"/>
          <w:szCs w:val="28"/>
          <w:rtl/>
        </w:rPr>
      </w:pPr>
    </w:p>
    <w:p w14:paraId="74537F50" w14:textId="72D285A0" w:rsidR="005F04D4" w:rsidRPr="00592DB3" w:rsidRDefault="00736B0B" w:rsidP="00AE136F">
      <w:pPr>
        <w:autoSpaceDE w:val="0"/>
        <w:autoSpaceDN w:val="0"/>
        <w:bidi/>
        <w:adjustRightInd w:val="0"/>
        <w:rPr>
          <w:rFonts w:ascii="Simplified Arabic" w:hAnsi="Simplified Arabic" w:cs="Simplified Arabic"/>
          <w:color w:val="000000" w:themeColor="text1"/>
          <w:sz w:val="28"/>
          <w:szCs w:val="28"/>
          <w:rtl/>
        </w:rPr>
      </w:pPr>
      <w:r w:rsidRPr="00592DB3">
        <w:rPr>
          <w:rFonts w:ascii="Simplified Arabic" w:hAnsi="Simplified Arabic" w:cs="Simplified Arabic"/>
          <w:color w:val="000000" w:themeColor="text1"/>
          <w:sz w:val="28"/>
          <w:szCs w:val="28"/>
          <w:rtl/>
        </w:rPr>
        <w:t xml:space="preserve">وبموجب الاتفاقية، </w:t>
      </w:r>
      <w:r w:rsidR="0099650C" w:rsidRPr="00592DB3">
        <w:rPr>
          <w:rFonts w:ascii="Simplified Arabic" w:hAnsi="Simplified Arabic" w:cs="Simplified Arabic"/>
          <w:color w:val="000000" w:themeColor="text1"/>
          <w:sz w:val="28"/>
          <w:szCs w:val="28"/>
          <w:rtl/>
          <w:lang w:bidi="ar-AE"/>
        </w:rPr>
        <w:t>ستقوم شركة محمد يوسف ناغي للسيارات بتمثيل فورد ولينكون في المناطق الغربية والجنوبية، بينما ستواصل شركة توكيلات الجزيرة للسيارات بتمثيل فورد ولينكون في المناطق الوسطى والشرقية والشمالية</w:t>
      </w:r>
      <w:r w:rsidR="00B07173" w:rsidRPr="00592DB3">
        <w:rPr>
          <w:rFonts w:ascii="Simplified Arabic" w:hAnsi="Simplified Arabic" w:cs="Simplified Arabic"/>
          <w:color w:val="000000" w:themeColor="text1"/>
          <w:sz w:val="28"/>
          <w:szCs w:val="28"/>
          <w:rtl/>
        </w:rPr>
        <w:t>.</w:t>
      </w:r>
    </w:p>
    <w:p w14:paraId="69E6D957" w14:textId="77777777" w:rsidR="00B07173" w:rsidRPr="00592DB3" w:rsidRDefault="00B07173" w:rsidP="00AE136F">
      <w:pPr>
        <w:autoSpaceDE w:val="0"/>
        <w:autoSpaceDN w:val="0"/>
        <w:bidi/>
        <w:adjustRightInd w:val="0"/>
        <w:rPr>
          <w:rFonts w:ascii="Simplified Arabic" w:hAnsi="Simplified Arabic" w:cs="Simplified Arabic"/>
          <w:color w:val="000000" w:themeColor="text1"/>
          <w:sz w:val="28"/>
          <w:szCs w:val="28"/>
          <w:rtl/>
        </w:rPr>
      </w:pPr>
    </w:p>
    <w:p w14:paraId="0DA9F553" w14:textId="3C9927FB" w:rsidR="00736B0B" w:rsidRPr="00592DB3" w:rsidRDefault="00B07173" w:rsidP="00AE136F">
      <w:pPr>
        <w:autoSpaceDE w:val="0"/>
        <w:autoSpaceDN w:val="0"/>
        <w:bidi/>
        <w:adjustRightInd w:val="0"/>
        <w:rPr>
          <w:rFonts w:ascii="Simplified Arabic" w:hAnsi="Simplified Arabic" w:cs="Simplified Arabic"/>
          <w:color w:val="000000" w:themeColor="text1"/>
          <w:sz w:val="28"/>
          <w:szCs w:val="28"/>
          <w:rtl/>
        </w:rPr>
      </w:pPr>
      <w:r w:rsidRPr="00592DB3">
        <w:rPr>
          <w:rFonts w:ascii="Simplified Arabic" w:hAnsi="Simplified Arabic" w:cs="Simplified Arabic"/>
          <w:color w:val="000000" w:themeColor="text1"/>
          <w:sz w:val="28"/>
          <w:szCs w:val="28"/>
          <w:rtl/>
        </w:rPr>
        <w:t>و</w:t>
      </w:r>
      <w:r w:rsidR="0099650C" w:rsidRPr="00592DB3">
        <w:rPr>
          <w:rFonts w:ascii="Simplified Arabic" w:hAnsi="Simplified Arabic" w:cs="Simplified Arabic"/>
          <w:color w:val="000000" w:themeColor="text1"/>
          <w:sz w:val="28"/>
          <w:szCs w:val="28"/>
          <w:rtl/>
        </w:rPr>
        <w:t xml:space="preserve">يذكر بأنه </w:t>
      </w:r>
      <w:r w:rsidRPr="00592DB3">
        <w:rPr>
          <w:rFonts w:ascii="Simplified Arabic" w:hAnsi="Simplified Arabic" w:cs="Simplified Arabic"/>
          <w:color w:val="000000" w:themeColor="text1"/>
          <w:sz w:val="28"/>
          <w:szCs w:val="28"/>
          <w:rtl/>
        </w:rPr>
        <w:t xml:space="preserve">يأتي </w:t>
      </w:r>
      <w:r w:rsidR="00932BB7" w:rsidRPr="00592DB3">
        <w:rPr>
          <w:rFonts w:ascii="Simplified Arabic" w:hAnsi="Simplified Arabic" w:cs="Simplified Arabic"/>
          <w:color w:val="000000" w:themeColor="text1"/>
          <w:sz w:val="28"/>
          <w:szCs w:val="28"/>
          <w:rtl/>
        </w:rPr>
        <w:t>توزيع</w:t>
      </w:r>
      <w:r w:rsidR="00736B0B" w:rsidRPr="00592DB3">
        <w:rPr>
          <w:rFonts w:ascii="Simplified Arabic" w:hAnsi="Simplified Arabic" w:cs="Simplified Arabic"/>
          <w:color w:val="000000" w:themeColor="text1"/>
          <w:sz w:val="28"/>
          <w:szCs w:val="28"/>
          <w:rtl/>
        </w:rPr>
        <w:t xml:space="preserve"> المناطق </w:t>
      </w:r>
      <w:r w:rsidR="0099650C" w:rsidRPr="00592DB3">
        <w:rPr>
          <w:rFonts w:ascii="Simplified Arabic" w:hAnsi="Simplified Arabic" w:cs="Simplified Arabic"/>
          <w:color w:val="000000" w:themeColor="text1"/>
          <w:sz w:val="28"/>
          <w:szCs w:val="28"/>
          <w:rtl/>
        </w:rPr>
        <w:t xml:space="preserve">هذا </w:t>
      </w:r>
      <w:r w:rsidR="00736B0B" w:rsidRPr="00592DB3">
        <w:rPr>
          <w:rFonts w:ascii="Simplified Arabic" w:hAnsi="Simplified Arabic" w:cs="Simplified Arabic"/>
          <w:color w:val="000000" w:themeColor="text1"/>
          <w:sz w:val="28"/>
          <w:szCs w:val="28"/>
          <w:rtl/>
        </w:rPr>
        <w:t xml:space="preserve">بعد مرور عام تقريباً على تعيين </w:t>
      </w:r>
      <w:r w:rsidR="000F5784" w:rsidRPr="00592DB3">
        <w:rPr>
          <w:rFonts w:ascii="Simplified Arabic" w:hAnsi="Simplified Arabic" w:cs="Simplified Arabic"/>
          <w:color w:val="000000" w:themeColor="text1"/>
          <w:sz w:val="28"/>
          <w:szCs w:val="28"/>
          <w:rtl/>
        </w:rPr>
        <w:t>شركة محمد يوسف ناغي للسيارات وكيلاً ثانياً</w:t>
      </w:r>
      <w:r w:rsidR="00736B0B" w:rsidRPr="00592DB3">
        <w:rPr>
          <w:rFonts w:ascii="Simplified Arabic" w:hAnsi="Simplified Arabic" w:cs="Simplified Arabic"/>
          <w:color w:val="000000" w:themeColor="text1"/>
          <w:sz w:val="28"/>
          <w:szCs w:val="28"/>
          <w:rtl/>
        </w:rPr>
        <w:t xml:space="preserve"> لفورد في المملكة</w:t>
      </w:r>
      <w:r w:rsidR="0099650C" w:rsidRPr="00592DB3">
        <w:rPr>
          <w:rFonts w:ascii="Simplified Arabic" w:hAnsi="Simplified Arabic" w:cs="Simplified Arabic"/>
          <w:color w:val="000000" w:themeColor="text1"/>
          <w:sz w:val="28"/>
          <w:szCs w:val="28"/>
          <w:rtl/>
        </w:rPr>
        <w:t>، وبأن هذه الخطوة من شأنها تمكين الموزعين من التركيز على العملاء كلٌ في منطقته، ومواصلة تعزيز تجربة الملكية بحسب</w:t>
      </w:r>
      <w:r w:rsidR="00932BB7" w:rsidRPr="00592DB3">
        <w:rPr>
          <w:rFonts w:ascii="Simplified Arabic" w:hAnsi="Simplified Arabic" w:cs="Simplified Arabic"/>
          <w:color w:val="000000" w:themeColor="text1"/>
          <w:sz w:val="28"/>
          <w:szCs w:val="28"/>
          <w:rtl/>
        </w:rPr>
        <w:t xml:space="preserve"> راندي كريجر، رئيس الأسواق المباشرة </w:t>
      </w:r>
      <w:r w:rsidR="0099650C" w:rsidRPr="00592DB3">
        <w:rPr>
          <w:rFonts w:ascii="Simplified Arabic" w:hAnsi="Simplified Arabic" w:cs="Simplified Arabic"/>
          <w:color w:val="000000" w:themeColor="text1"/>
          <w:sz w:val="28"/>
          <w:szCs w:val="28"/>
          <w:rtl/>
        </w:rPr>
        <w:t>لدى</w:t>
      </w:r>
      <w:r w:rsidR="00932BB7" w:rsidRPr="00592DB3">
        <w:rPr>
          <w:rFonts w:ascii="Simplified Arabic" w:hAnsi="Simplified Arabic" w:cs="Simplified Arabic"/>
          <w:color w:val="000000" w:themeColor="text1"/>
          <w:sz w:val="28"/>
          <w:szCs w:val="28"/>
          <w:rtl/>
        </w:rPr>
        <w:t xml:space="preserve"> مجموعة الأسواق الدولية </w:t>
      </w:r>
      <w:r w:rsidR="0099650C" w:rsidRPr="00592DB3">
        <w:rPr>
          <w:rFonts w:ascii="Simplified Arabic" w:hAnsi="Simplified Arabic" w:cs="Simplified Arabic"/>
          <w:color w:val="000000" w:themeColor="text1"/>
          <w:sz w:val="28"/>
          <w:szCs w:val="28"/>
          <w:rtl/>
        </w:rPr>
        <w:t>التابعة لفورد موتور كومباني</w:t>
      </w:r>
      <w:r w:rsidR="00736B0B" w:rsidRPr="00592DB3">
        <w:rPr>
          <w:rFonts w:ascii="Simplified Arabic" w:hAnsi="Simplified Arabic" w:cs="Simplified Arabic"/>
          <w:color w:val="000000" w:themeColor="text1"/>
          <w:sz w:val="28"/>
          <w:szCs w:val="28"/>
          <w:rtl/>
        </w:rPr>
        <w:t>.</w:t>
      </w:r>
    </w:p>
    <w:p w14:paraId="56BE3732" w14:textId="5A585FBD" w:rsidR="000F5784" w:rsidRPr="00592DB3" w:rsidRDefault="000F5784" w:rsidP="00AE136F">
      <w:pPr>
        <w:autoSpaceDE w:val="0"/>
        <w:autoSpaceDN w:val="0"/>
        <w:bidi/>
        <w:adjustRightInd w:val="0"/>
        <w:rPr>
          <w:rFonts w:ascii="Simplified Arabic" w:hAnsi="Simplified Arabic" w:cs="Simplified Arabic"/>
          <w:color w:val="000000" w:themeColor="text1"/>
          <w:sz w:val="28"/>
          <w:szCs w:val="28"/>
          <w:rtl/>
        </w:rPr>
      </w:pPr>
    </w:p>
    <w:p w14:paraId="20638562" w14:textId="6A73C4B3" w:rsidR="00AE4A47" w:rsidRPr="00592DB3" w:rsidRDefault="000F5784" w:rsidP="00F14F81">
      <w:pPr>
        <w:autoSpaceDE w:val="0"/>
        <w:autoSpaceDN w:val="0"/>
        <w:bidi/>
        <w:adjustRightInd w:val="0"/>
        <w:rPr>
          <w:rFonts w:ascii="Simplified Arabic" w:hAnsi="Simplified Arabic" w:cs="Simplified Arabic"/>
          <w:color w:val="000000" w:themeColor="text1"/>
          <w:sz w:val="28"/>
          <w:szCs w:val="28"/>
          <w:rtl/>
        </w:rPr>
      </w:pPr>
      <w:r w:rsidRPr="00592DB3">
        <w:rPr>
          <w:rFonts w:ascii="Simplified Arabic" w:hAnsi="Simplified Arabic" w:cs="Simplified Arabic"/>
          <w:color w:val="000000" w:themeColor="text1"/>
          <w:sz w:val="28"/>
          <w:szCs w:val="28"/>
          <w:rtl/>
        </w:rPr>
        <w:t xml:space="preserve">وفي هذا </w:t>
      </w:r>
      <w:r w:rsidR="00B07173" w:rsidRPr="00592DB3">
        <w:rPr>
          <w:rFonts w:ascii="Simplified Arabic" w:hAnsi="Simplified Arabic" w:cs="Simplified Arabic"/>
          <w:color w:val="000000" w:themeColor="text1"/>
          <w:sz w:val="28"/>
          <w:szCs w:val="28"/>
          <w:rtl/>
        </w:rPr>
        <w:t>السياق</w:t>
      </w:r>
      <w:r w:rsidRPr="00592DB3">
        <w:rPr>
          <w:rFonts w:ascii="Simplified Arabic" w:hAnsi="Simplified Arabic" w:cs="Simplified Arabic"/>
          <w:color w:val="000000" w:themeColor="text1"/>
          <w:sz w:val="28"/>
          <w:szCs w:val="28"/>
          <w:rtl/>
        </w:rPr>
        <w:t>، قال كريجر: "</w:t>
      </w:r>
      <w:r w:rsidR="00932BB7" w:rsidRPr="00592DB3">
        <w:rPr>
          <w:rFonts w:ascii="Simplified Arabic" w:hAnsi="Simplified Arabic" w:cs="Simplified Arabic"/>
          <w:color w:val="000000" w:themeColor="text1"/>
          <w:sz w:val="28"/>
          <w:szCs w:val="28"/>
          <w:rtl/>
        </w:rPr>
        <w:t xml:space="preserve">أغتنم هذه الفرصة </w:t>
      </w:r>
      <w:r w:rsidR="00F14F81" w:rsidRPr="00592DB3">
        <w:rPr>
          <w:rFonts w:ascii="Simplified Arabic" w:hAnsi="Simplified Arabic" w:cs="Simplified Arabic"/>
          <w:color w:val="000000" w:themeColor="text1"/>
          <w:sz w:val="28"/>
          <w:szCs w:val="28"/>
          <w:rtl/>
        </w:rPr>
        <w:t>لتهنئة</w:t>
      </w:r>
      <w:r w:rsidR="00932BB7" w:rsidRPr="00592DB3">
        <w:rPr>
          <w:rFonts w:ascii="Simplified Arabic" w:hAnsi="Simplified Arabic" w:cs="Simplified Arabic"/>
          <w:color w:val="000000" w:themeColor="text1"/>
          <w:sz w:val="28"/>
          <w:szCs w:val="28"/>
          <w:rtl/>
        </w:rPr>
        <w:t xml:space="preserve"> </w:t>
      </w:r>
      <w:r w:rsidR="00BF3CB6" w:rsidRPr="00592DB3">
        <w:rPr>
          <w:rFonts w:ascii="Simplified Arabic" w:hAnsi="Simplified Arabic" w:cs="Simplified Arabic"/>
          <w:color w:val="000000" w:themeColor="text1"/>
          <w:sz w:val="28"/>
          <w:szCs w:val="28"/>
          <w:rtl/>
        </w:rPr>
        <w:t xml:space="preserve">أسرتي ناغي والكريديس </w:t>
      </w:r>
      <w:r w:rsidR="00932BB7" w:rsidRPr="00592DB3">
        <w:rPr>
          <w:rFonts w:ascii="Simplified Arabic" w:hAnsi="Simplified Arabic" w:cs="Simplified Arabic"/>
          <w:color w:val="000000" w:themeColor="text1"/>
          <w:sz w:val="28"/>
          <w:szCs w:val="28"/>
          <w:rtl/>
        </w:rPr>
        <w:t xml:space="preserve">على الاستكمال الناجح لاتفاقية البيع والشراء، والتي نثق بأنها ستسهم في تعزيز الحضور المحلي لعلامتي فورد ولينكون في </w:t>
      </w:r>
      <w:r w:rsidR="00BF3CB6" w:rsidRPr="00592DB3">
        <w:rPr>
          <w:rFonts w:ascii="Simplified Arabic" w:hAnsi="Simplified Arabic" w:cs="Simplified Arabic"/>
          <w:color w:val="000000" w:themeColor="text1"/>
          <w:sz w:val="28"/>
          <w:szCs w:val="28"/>
          <w:rtl/>
        </w:rPr>
        <w:lastRenderedPageBreak/>
        <w:t>المملكة العربية السعودية</w:t>
      </w:r>
      <w:r w:rsidR="00B030A1" w:rsidRPr="00592DB3">
        <w:rPr>
          <w:rFonts w:ascii="Simplified Arabic" w:hAnsi="Simplified Arabic" w:cs="Simplified Arabic"/>
          <w:color w:val="000000" w:themeColor="text1"/>
          <w:sz w:val="28"/>
          <w:szCs w:val="28"/>
          <w:rtl/>
        </w:rPr>
        <w:t xml:space="preserve"> </w:t>
      </w:r>
      <w:r w:rsidR="00BF3CB6" w:rsidRPr="00592DB3">
        <w:rPr>
          <w:rFonts w:ascii="Simplified Arabic" w:hAnsi="Simplified Arabic" w:cs="Simplified Arabic"/>
          <w:color w:val="000000" w:themeColor="text1"/>
          <w:sz w:val="28"/>
          <w:szCs w:val="28"/>
          <w:rtl/>
        </w:rPr>
        <w:t xml:space="preserve">التي </w:t>
      </w:r>
      <w:r w:rsidR="00B030A1" w:rsidRPr="00592DB3">
        <w:rPr>
          <w:rFonts w:ascii="Simplified Arabic" w:hAnsi="Simplified Arabic" w:cs="Simplified Arabic"/>
          <w:color w:val="000000" w:themeColor="text1"/>
          <w:sz w:val="28"/>
          <w:szCs w:val="28"/>
          <w:rtl/>
        </w:rPr>
        <w:t xml:space="preserve">تعد واحدة من أهم </w:t>
      </w:r>
      <w:r w:rsidR="00E407FC" w:rsidRPr="00592DB3">
        <w:rPr>
          <w:rFonts w:ascii="Simplified Arabic" w:hAnsi="Simplified Arabic" w:cs="Simplified Arabic"/>
          <w:color w:val="000000" w:themeColor="text1"/>
          <w:sz w:val="28"/>
          <w:szCs w:val="28"/>
          <w:rtl/>
        </w:rPr>
        <w:t>الأسواق بالنسبة لنا</w:t>
      </w:r>
      <w:r w:rsidR="00932BB7" w:rsidRPr="00592DB3">
        <w:rPr>
          <w:rFonts w:ascii="Simplified Arabic" w:hAnsi="Simplified Arabic" w:cs="Simplified Arabic"/>
          <w:color w:val="000000" w:themeColor="text1"/>
          <w:sz w:val="28"/>
          <w:szCs w:val="28"/>
          <w:rtl/>
        </w:rPr>
        <w:t xml:space="preserve">، إضافة إلى </w:t>
      </w:r>
      <w:r w:rsidR="00031D3E" w:rsidRPr="00592DB3">
        <w:rPr>
          <w:rFonts w:ascii="Simplified Arabic" w:hAnsi="Simplified Arabic" w:cs="Simplified Arabic"/>
          <w:color w:val="000000" w:themeColor="text1"/>
          <w:sz w:val="28"/>
          <w:szCs w:val="28"/>
          <w:rtl/>
        </w:rPr>
        <w:t>الارتقاء بطريقة خدماتنا لعملائنا إلى آفاق جديدة"</w:t>
      </w:r>
      <w:r w:rsidR="00E407FC" w:rsidRPr="00592DB3">
        <w:rPr>
          <w:rFonts w:ascii="Simplified Arabic" w:hAnsi="Simplified Arabic" w:cs="Simplified Arabic"/>
          <w:color w:val="000000" w:themeColor="text1"/>
          <w:sz w:val="28"/>
          <w:szCs w:val="28"/>
          <w:rtl/>
        </w:rPr>
        <w:t xml:space="preserve">. </w:t>
      </w:r>
    </w:p>
    <w:p w14:paraId="11DAF049" w14:textId="1740D26D" w:rsidR="0022003F" w:rsidRPr="00592DB3" w:rsidRDefault="0022003F" w:rsidP="00AE136F">
      <w:pPr>
        <w:autoSpaceDE w:val="0"/>
        <w:autoSpaceDN w:val="0"/>
        <w:bidi/>
        <w:adjustRightInd w:val="0"/>
        <w:rPr>
          <w:rFonts w:ascii="Simplified Arabic" w:hAnsi="Simplified Arabic" w:cs="Simplified Arabic"/>
          <w:color w:val="000000" w:themeColor="text1"/>
          <w:sz w:val="28"/>
          <w:szCs w:val="28"/>
          <w:rtl/>
        </w:rPr>
      </w:pPr>
    </w:p>
    <w:p w14:paraId="323C98E8" w14:textId="537168B2" w:rsidR="0042143A" w:rsidRPr="00592DB3" w:rsidRDefault="0099650C" w:rsidP="008E5635">
      <w:pPr>
        <w:autoSpaceDE w:val="0"/>
        <w:autoSpaceDN w:val="0"/>
        <w:bidi/>
        <w:adjustRightInd w:val="0"/>
        <w:rPr>
          <w:rFonts w:ascii="Simplified Arabic" w:hAnsi="Simplified Arabic" w:cs="Simplified Arabic"/>
          <w:color w:val="000000" w:themeColor="text1"/>
          <w:sz w:val="28"/>
          <w:szCs w:val="28"/>
          <w:rtl/>
          <w:lang w:bidi="ar-AE"/>
        </w:rPr>
      </w:pPr>
      <w:r w:rsidRPr="00592DB3">
        <w:rPr>
          <w:rFonts w:ascii="Simplified Arabic" w:hAnsi="Simplified Arabic" w:cs="Simplified Arabic"/>
          <w:color w:val="000000" w:themeColor="text1"/>
          <w:sz w:val="28"/>
          <w:szCs w:val="28"/>
          <w:rtl/>
        </w:rPr>
        <w:t>وبهذه المناسبة</w:t>
      </w:r>
      <w:r w:rsidR="0022003F" w:rsidRPr="00592DB3">
        <w:rPr>
          <w:rFonts w:ascii="Simplified Arabic" w:hAnsi="Simplified Arabic" w:cs="Simplified Arabic"/>
          <w:color w:val="000000" w:themeColor="text1"/>
          <w:sz w:val="28"/>
          <w:szCs w:val="28"/>
          <w:rtl/>
        </w:rPr>
        <w:t xml:space="preserve">، قال الشيخ محمد يوسف ناغي، رئيس مجلس إدارة </w:t>
      </w:r>
      <w:r w:rsidR="008E5635" w:rsidRPr="00592DB3">
        <w:rPr>
          <w:rFonts w:ascii="Simplified Arabic" w:hAnsi="Simplified Arabic" w:cs="Simplified Arabic"/>
          <w:color w:val="000000" w:themeColor="text1"/>
          <w:sz w:val="28"/>
          <w:szCs w:val="28"/>
          <w:rtl/>
        </w:rPr>
        <w:t>شركة</w:t>
      </w:r>
      <w:r w:rsidR="0022003F" w:rsidRPr="00592DB3">
        <w:rPr>
          <w:rFonts w:ascii="Simplified Arabic" w:hAnsi="Simplified Arabic" w:cs="Simplified Arabic"/>
          <w:color w:val="000000" w:themeColor="text1"/>
          <w:sz w:val="28"/>
          <w:szCs w:val="28"/>
          <w:rtl/>
        </w:rPr>
        <w:t xml:space="preserve"> محمد يوسف ناغي</w:t>
      </w:r>
      <w:r w:rsidR="008E5635" w:rsidRPr="00592DB3">
        <w:rPr>
          <w:rFonts w:ascii="Simplified Arabic" w:hAnsi="Simplified Arabic" w:cs="Simplified Arabic"/>
          <w:color w:val="000000" w:themeColor="text1"/>
          <w:sz w:val="28"/>
          <w:szCs w:val="28"/>
          <w:rtl/>
        </w:rPr>
        <w:t xml:space="preserve"> للسيارات</w:t>
      </w:r>
      <w:r w:rsidR="0022003F" w:rsidRPr="00592DB3">
        <w:rPr>
          <w:rFonts w:ascii="Simplified Arabic" w:hAnsi="Simplified Arabic" w:cs="Simplified Arabic"/>
          <w:color w:val="000000" w:themeColor="text1"/>
          <w:sz w:val="28"/>
          <w:szCs w:val="28"/>
          <w:rtl/>
        </w:rPr>
        <w:t>: "</w:t>
      </w:r>
      <w:r w:rsidR="00B030A1" w:rsidRPr="00592DB3">
        <w:rPr>
          <w:rFonts w:ascii="Simplified Arabic" w:hAnsi="Simplified Arabic" w:cs="Simplified Arabic"/>
          <w:color w:val="000000" w:themeColor="text1"/>
          <w:sz w:val="28"/>
          <w:szCs w:val="28"/>
          <w:rtl/>
        </w:rPr>
        <w:t xml:space="preserve">يسعدنا توسيع نطاق </w:t>
      </w:r>
      <w:r w:rsidR="0022003F" w:rsidRPr="00592DB3">
        <w:rPr>
          <w:rFonts w:ascii="Simplified Arabic" w:hAnsi="Simplified Arabic" w:cs="Simplified Arabic"/>
          <w:color w:val="000000" w:themeColor="text1"/>
          <w:sz w:val="28"/>
          <w:szCs w:val="28"/>
          <w:rtl/>
        </w:rPr>
        <w:t>تمثيلنا لعلامتي فورد ول</w:t>
      </w:r>
      <w:r w:rsidR="00B030A1" w:rsidRPr="00592DB3">
        <w:rPr>
          <w:rFonts w:ascii="Simplified Arabic" w:hAnsi="Simplified Arabic" w:cs="Simplified Arabic"/>
          <w:color w:val="000000" w:themeColor="text1"/>
          <w:sz w:val="28"/>
          <w:szCs w:val="28"/>
          <w:rtl/>
        </w:rPr>
        <w:t xml:space="preserve">ينكون </w:t>
      </w:r>
      <w:r w:rsidR="0022003F" w:rsidRPr="00592DB3">
        <w:rPr>
          <w:rFonts w:ascii="Simplified Arabic" w:hAnsi="Simplified Arabic" w:cs="Simplified Arabic"/>
          <w:color w:val="000000" w:themeColor="text1"/>
          <w:sz w:val="28"/>
          <w:szCs w:val="28"/>
          <w:rtl/>
        </w:rPr>
        <w:t>في المملكة العربية السعودية، و</w:t>
      </w:r>
      <w:r w:rsidR="00B030A1" w:rsidRPr="00592DB3">
        <w:rPr>
          <w:rFonts w:ascii="Simplified Arabic" w:hAnsi="Simplified Arabic" w:cs="Simplified Arabic"/>
          <w:color w:val="000000" w:themeColor="text1"/>
          <w:sz w:val="28"/>
          <w:szCs w:val="28"/>
          <w:rtl/>
        </w:rPr>
        <w:t xml:space="preserve">أن يتسنى لنا </w:t>
      </w:r>
      <w:r w:rsidR="00076B2B" w:rsidRPr="00592DB3">
        <w:rPr>
          <w:rFonts w:ascii="Simplified Arabic" w:hAnsi="Simplified Arabic" w:cs="Simplified Arabic"/>
          <w:color w:val="000000" w:themeColor="text1"/>
          <w:sz w:val="28"/>
          <w:szCs w:val="28"/>
          <w:rtl/>
        </w:rPr>
        <w:t xml:space="preserve">نقل خبراتنا لكلا العلامتين </w:t>
      </w:r>
      <w:r w:rsidR="00B030A1" w:rsidRPr="00592DB3">
        <w:rPr>
          <w:rFonts w:ascii="Simplified Arabic" w:hAnsi="Simplified Arabic" w:cs="Simplified Arabic"/>
          <w:color w:val="000000" w:themeColor="text1"/>
          <w:sz w:val="28"/>
          <w:szCs w:val="28"/>
          <w:rtl/>
        </w:rPr>
        <w:t>ل</w:t>
      </w:r>
      <w:r w:rsidR="00076B2B" w:rsidRPr="00592DB3">
        <w:rPr>
          <w:rFonts w:ascii="Simplified Arabic" w:hAnsi="Simplified Arabic" w:cs="Simplified Arabic"/>
          <w:color w:val="000000" w:themeColor="text1"/>
          <w:sz w:val="28"/>
          <w:szCs w:val="28"/>
          <w:rtl/>
        </w:rPr>
        <w:t>تقديم خدماتنا الم</w:t>
      </w:r>
      <w:r w:rsidR="00B030A1" w:rsidRPr="00592DB3">
        <w:rPr>
          <w:rFonts w:ascii="Simplified Arabic" w:hAnsi="Simplified Arabic" w:cs="Simplified Arabic"/>
          <w:color w:val="000000" w:themeColor="text1"/>
          <w:sz w:val="28"/>
          <w:szCs w:val="28"/>
          <w:rtl/>
        </w:rPr>
        <w:t>ت</w:t>
      </w:r>
      <w:r w:rsidR="00076B2B" w:rsidRPr="00592DB3">
        <w:rPr>
          <w:rFonts w:ascii="Simplified Arabic" w:hAnsi="Simplified Arabic" w:cs="Simplified Arabic"/>
          <w:color w:val="000000" w:themeColor="text1"/>
          <w:sz w:val="28"/>
          <w:szCs w:val="28"/>
          <w:rtl/>
        </w:rPr>
        <w:t xml:space="preserve">ميزة للعملاء في المدن التي يشملها توكيلنا". </w:t>
      </w:r>
    </w:p>
    <w:p w14:paraId="5A8273E9" w14:textId="59A58D5B" w:rsidR="00076B2B" w:rsidRPr="00592DB3" w:rsidRDefault="00076B2B" w:rsidP="00AE136F">
      <w:pPr>
        <w:autoSpaceDE w:val="0"/>
        <w:autoSpaceDN w:val="0"/>
        <w:bidi/>
        <w:adjustRightInd w:val="0"/>
        <w:rPr>
          <w:rFonts w:ascii="Simplified Arabic" w:hAnsi="Simplified Arabic" w:cs="Simplified Arabic"/>
          <w:color w:val="000000" w:themeColor="text1"/>
          <w:sz w:val="28"/>
          <w:szCs w:val="28"/>
          <w:rtl/>
          <w:lang w:bidi="ar-AE"/>
        </w:rPr>
      </w:pPr>
    </w:p>
    <w:p w14:paraId="655C7944" w14:textId="028A9B42" w:rsidR="0049695D" w:rsidRPr="00592DB3" w:rsidRDefault="00B030A1" w:rsidP="00AE136F">
      <w:pPr>
        <w:autoSpaceDE w:val="0"/>
        <w:autoSpaceDN w:val="0"/>
        <w:bidi/>
        <w:adjustRightInd w:val="0"/>
        <w:rPr>
          <w:rFonts w:ascii="Simplified Arabic" w:hAnsi="Simplified Arabic" w:cs="Simplified Arabic"/>
          <w:color w:val="000000" w:themeColor="text1"/>
          <w:sz w:val="28"/>
          <w:szCs w:val="28"/>
          <w:rtl/>
          <w:lang w:bidi="ar-AE"/>
        </w:rPr>
      </w:pPr>
      <w:r w:rsidRPr="00592DB3">
        <w:rPr>
          <w:rFonts w:ascii="Simplified Arabic" w:hAnsi="Simplified Arabic" w:cs="Simplified Arabic"/>
          <w:color w:val="000000" w:themeColor="text1"/>
          <w:sz w:val="28"/>
          <w:szCs w:val="28"/>
          <w:rtl/>
          <w:lang w:bidi="ar-AE"/>
        </w:rPr>
        <w:t>من جانبه</w:t>
      </w:r>
      <w:r w:rsidR="00076B2B" w:rsidRPr="00592DB3">
        <w:rPr>
          <w:rFonts w:ascii="Simplified Arabic" w:hAnsi="Simplified Arabic" w:cs="Simplified Arabic"/>
          <w:color w:val="000000" w:themeColor="text1"/>
          <w:sz w:val="28"/>
          <w:szCs w:val="28"/>
          <w:rtl/>
          <w:lang w:bidi="ar-AE"/>
        </w:rPr>
        <w:t>، قال الشيخ عبدالله بن فهد الكريديس، رئيس شركة توكيلات الجزيرة</w:t>
      </w:r>
      <w:r w:rsidR="00AE136F" w:rsidRPr="00592DB3">
        <w:rPr>
          <w:rFonts w:ascii="Simplified Arabic" w:hAnsi="Simplified Arabic" w:cs="Simplified Arabic"/>
          <w:color w:val="000000" w:themeColor="text1"/>
          <w:sz w:val="28"/>
          <w:szCs w:val="28"/>
          <w:rtl/>
          <w:lang w:bidi="ar-AE"/>
        </w:rPr>
        <w:t xml:space="preserve"> للسيارات</w:t>
      </w:r>
      <w:r w:rsidR="00076B2B" w:rsidRPr="00592DB3">
        <w:rPr>
          <w:rFonts w:ascii="Simplified Arabic" w:hAnsi="Simplified Arabic" w:cs="Simplified Arabic"/>
          <w:color w:val="000000" w:themeColor="text1"/>
          <w:sz w:val="28"/>
          <w:szCs w:val="28"/>
          <w:rtl/>
          <w:lang w:bidi="ar-AE"/>
        </w:rPr>
        <w:t>: "</w:t>
      </w:r>
      <w:r w:rsidR="000A777B" w:rsidRPr="00592DB3">
        <w:rPr>
          <w:rFonts w:ascii="Simplified Arabic" w:hAnsi="Simplified Arabic" w:cs="Simplified Arabic"/>
          <w:color w:val="000000" w:themeColor="text1"/>
          <w:sz w:val="28"/>
          <w:szCs w:val="28"/>
          <w:rtl/>
          <w:lang w:bidi="ar-AE"/>
        </w:rPr>
        <w:t xml:space="preserve">نواصل تقديم خدماتنا المتميزة لعملاء فورد ولينكون </w:t>
      </w:r>
      <w:r w:rsidR="003D0AF2" w:rsidRPr="00592DB3">
        <w:rPr>
          <w:rFonts w:ascii="Simplified Arabic" w:hAnsi="Simplified Arabic" w:cs="Simplified Arabic"/>
          <w:color w:val="000000" w:themeColor="text1"/>
          <w:sz w:val="28"/>
          <w:szCs w:val="28"/>
          <w:rtl/>
          <w:lang w:bidi="ar-AE"/>
        </w:rPr>
        <w:t>في المملكة العربية السعودية</w:t>
      </w:r>
      <w:r w:rsidR="000A777B" w:rsidRPr="00592DB3">
        <w:rPr>
          <w:rFonts w:ascii="Simplified Arabic" w:hAnsi="Simplified Arabic" w:cs="Simplified Arabic"/>
          <w:color w:val="000000" w:themeColor="text1"/>
          <w:sz w:val="28"/>
          <w:szCs w:val="28"/>
          <w:rtl/>
          <w:lang w:bidi="ar-AE"/>
        </w:rPr>
        <w:t xml:space="preserve"> منذ 30 عاماً وأكثر ونتطلع قدماً إلى مواصلة البناء على هذا الإرث العريق</w:t>
      </w:r>
      <w:r w:rsidR="00031D3E" w:rsidRPr="00592DB3">
        <w:rPr>
          <w:rFonts w:ascii="Simplified Arabic" w:hAnsi="Simplified Arabic" w:cs="Simplified Arabic"/>
          <w:color w:val="000000" w:themeColor="text1"/>
          <w:sz w:val="28"/>
          <w:szCs w:val="28"/>
          <w:rtl/>
          <w:lang w:bidi="ar-AE"/>
        </w:rPr>
        <w:t>، وت</w:t>
      </w:r>
      <w:r w:rsidR="00AE136F" w:rsidRPr="00592DB3">
        <w:rPr>
          <w:rFonts w:ascii="Simplified Arabic" w:hAnsi="Simplified Arabic" w:cs="Simplified Arabic"/>
          <w:color w:val="000000" w:themeColor="text1"/>
          <w:sz w:val="28"/>
          <w:szCs w:val="28"/>
          <w:rtl/>
          <w:lang w:bidi="ar-AE"/>
        </w:rPr>
        <w:t>وفير</w:t>
      </w:r>
      <w:r w:rsidR="00031D3E" w:rsidRPr="00592DB3">
        <w:rPr>
          <w:rFonts w:ascii="Simplified Arabic" w:hAnsi="Simplified Arabic" w:cs="Simplified Arabic"/>
          <w:color w:val="000000" w:themeColor="text1"/>
          <w:sz w:val="28"/>
          <w:szCs w:val="28"/>
          <w:rtl/>
          <w:lang w:bidi="ar-AE"/>
        </w:rPr>
        <w:t xml:space="preserve"> الدعم الذي </w:t>
      </w:r>
      <w:r w:rsidR="000A777B" w:rsidRPr="00592DB3">
        <w:rPr>
          <w:rFonts w:ascii="Simplified Arabic" w:hAnsi="Simplified Arabic" w:cs="Simplified Arabic"/>
          <w:color w:val="000000" w:themeColor="text1"/>
          <w:sz w:val="28"/>
          <w:szCs w:val="28"/>
          <w:rtl/>
          <w:lang w:bidi="ar-AE"/>
        </w:rPr>
        <w:t xml:space="preserve">يتوقعه العملاء من شركة توكيلات الجزيرة </w:t>
      </w:r>
      <w:r w:rsidR="003D0AF2" w:rsidRPr="00592DB3">
        <w:rPr>
          <w:rFonts w:ascii="Simplified Arabic" w:hAnsi="Simplified Arabic" w:cs="Simplified Arabic"/>
          <w:color w:val="000000" w:themeColor="text1"/>
          <w:sz w:val="28"/>
          <w:szCs w:val="28"/>
          <w:rtl/>
          <w:lang w:bidi="ar-AE"/>
        </w:rPr>
        <w:t>".</w:t>
      </w:r>
    </w:p>
    <w:p w14:paraId="7D0E7DE8" w14:textId="3197E066" w:rsidR="00765747" w:rsidRPr="00592DB3" w:rsidRDefault="003D0AF2" w:rsidP="00AE136F">
      <w:pPr>
        <w:autoSpaceDE w:val="0"/>
        <w:autoSpaceDN w:val="0"/>
        <w:bidi/>
        <w:adjustRightInd w:val="0"/>
        <w:rPr>
          <w:rFonts w:ascii="Simplified Arabic" w:hAnsi="Simplified Arabic" w:cs="Simplified Arabic"/>
          <w:color w:val="000000" w:themeColor="text1"/>
          <w:sz w:val="28"/>
          <w:szCs w:val="28"/>
          <w:rtl/>
          <w:lang w:bidi="ar-AE"/>
        </w:rPr>
      </w:pPr>
      <w:r w:rsidRPr="00592DB3">
        <w:rPr>
          <w:rFonts w:ascii="Simplified Arabic" w:hAnsi="Simplified Arabic" w:cs="Simplified Arabic"/>
          <w:color w:val="000000" w:themeColor="text1"/>
          <w:sz w:val="28"/>
          <w:szCs w:val="28"/>
          <w:rtl/>
        </w:rPr>
        <w:t>و</w:t>
      </w:r>
      <w:r w:rsidR="000A777B" w:rsidRPr="00592DB3">
        <w:rPr>
          <w:rFonts w:ascii="Simplified Arabic" w:hAnsi="Simplified Arabic" w:cs="Simplified Arabic"/>
          <w:color w:val="000000" w:themeColor="text1"/>
          <w:sz w:val="28"/>
          <w:szCs w:val="28"/>
          <w:rtl/>
        </w:rPr>
        <w:t xml:space="preserve">بدوره، </w:t>
      </w:r>
      <w:r w:rsidRPr="00592DB3">
        <w:rPr>
          <w:rFonts w:ascii="Simplified Arabic" w:hAnsi="Simplified Arabic" w:cs="Simplified Arabic"/>
          <w:color w:val="000000" w:themeColor="text1"/>
          <w:sz w:val="28"/>
          <w:szCs w:val="28"/>
          <w:rtl/>
        </w:rPr>
        <w:t xml:space="preserve">قال مارك أوفندين، رئيس </w:t>
      </w:r>
      <w:r w:rsidR="00031D3E" w:rsidRPr="00592DB3">
        <w:rPr>
          <w:rFonts w:ascii="Simplified Arabic" w:hAnsi="Simplified Arabic" w:cs="Simplified Arabic"/>
          <w:color w:val="000000" w:themeColor="text1"/>
          <w:sz w:val="28"/>
          <w:szCs w:val="28"/>
          <w:rtl/>
          <w:lang w:bidi="ar-AE"/>
        </w:rPr>
        <w:t>مجموعة</w:t>
      </w:r>
      <w:r w:rsidR="004964E4" w:rsidRPr="00592DB3">
        <w:rPr>
          <w:rFonts w:ascii="Simplified Arabic" w:hAnsi="Simplified Arabic" w:cs="Simplified Arabic"/>
          <w:color w:val="000000" w:themeColor="text1"/>
          <w:sz w:val="28"/>
          <w:szCs w:val="28"/>
          <w:rtl/>
          <w:lang w:bidi="ar-AE"/>
        </w:rPr>
        <w:t xml:space="preserve"> الأسواق </w:t>
      </w:r>
      <w:r w:rsidR="00031D3E" w:rsidRPr="00592DB3">
        <w:rPr>
          <w:rFonts w:ascii="Simplified Arabic" w:hAnsi="Simplified Arabic" w:cs="Simplified Arabic"/>
          <w:color w:val="000000" w:themeColor="text1"/>
          <w:sz w:val="28"/>
          <w:szCs w:val="28"/>
          <w:rtl/>
          <w:lang w:bidi="ar-AE"/>
        </w:rPr>
        <w:t>الدولية</w:t>
      </w:r>
      <w:r w:rsidR="004964E4" w:rsidRPr="00592DB3">
        <w:rPr>
          <w:rFonts w:ascii="Simplified Arabic" w:hAnsi="Simplified Arabic" w:cs="Simplified Arabic"/>
          <w:color w:val="000000" w:themeColor="text1"/>
          <w:sz w:val="28"/>
          <w:szCs w:val="28"/>
          <w:rtl/>
          <w:lang w:bidi="ar-AE"/>
        </w:rPr>
        <w:t xml:space="preserve"> في </w:t>
      </w:r>
      <w:r w:rsidRPr="00592DB3">
        <w:rPr>
          <w:rFonts w:ascii="Simplified Arabic" w:hAnsi="Simplified Arabic" w:cs="Simplified Arabic"/>
          <w:color w:val="000000" w:themeColor="text1"/>
          <w:sz w:val="28"/>
          <w:szCs w:val="28"/>
          <w:rtl/>
        </w:rPr>
        <w:t>فورد موتور كومباني</w:t>
      </w:r>
      <w:r w:rsidR="004964E4" w:rsidRPr="00592DB3">
        <w:rPr>
          <w:rFonts w:ascii="Simplified Arabic" w:hAnsi="Simplified Arabic" w:cs="Simplified Arabic"/>
          <w:color w:val="000000" w:themeColor="text1"/>
          <w:sz w:val="28"/>
          <w:szCs w:val="28"/>
          <w:rtl/>
        </w:rPr>
        <w:t>: "</w:t>
      </w:r>
      <w:r w:rsidR="004964E4" w:rsidRPr="00592DB3">
        <w:rPr>
          <w:rFonts w:ascii="Simplified Arabic" w:hAnsi="Simplified Arabic" w:cs="Simplified Arabic"/>
          <w:color w:val="000000" w:themeColor="text1"/>
          <w:sz w:val="28"/>
          <w:szCs w:val="28"/>
          <w:rtl/>
          <w:lang w:bidi="ar-AE"/>
        </w:rPr>
        <w:t>ن</w:t>
      </w:r>
      <w:r w:rsidR="000A777B" w:rsidRPr="00592DB3">
        <w:rPr>
          <w:rFonts w:ascii="Simplified Arabic" w:hAnsi="Simplified Arabic" w:cs="Simplified Arabic"/>
          <w:color w:val="000000" w:themeColor="text1"/>
          <w:sz w:val="28"/>
          <w:szCs w:val="28"/>
          <w:rtl/>
          <w:lang w:bidi="ar-AE"/>
        </w:rPr>
        <w:t xml:space="preserve">حتفل اليوم بعهد </w:t>
      </w:r>
      <w:r w:rsidR="004964E4" w:rsidRPr="00592DB3">
        <w:rPr>
          <w:rFonts w:ascii="Simplified Arabic" w:hAnsi="Simplified Arabic" w:cs="Simplified Arabic"/>
          <w:color w:val="000000" w:themeColor="text1"/>
          <w:sz w:val="28"/>
          <w:szCs w:val="28"/>
          <w:rtl/>
          <w:lang w:bidi="ar-AE"/>
        </w:rPr>
        <w:t>جديد ل</w:t>
      </w:r>
      <w:r w:rsidR="000A777B" w:rsidRPr="00592DB3">
        <w:rPr>
          <w:rFonts w:ascii="Simplified Arabic" w:hAnsi="Simplified Arabic" w:cs="Simplified Arabic"/>
          <w:color w:val="000000" w:themeColor="text1"/>
          <w:sz w:val="28"/>
          <w:szCs w:val="28"/>
          <w:rtl/>
          <w:lang w:bidi="ar-AE"/>
        </w:rPr>
        <w:t>علامة</w:t>
      </w:r>
      <w:r w:rsidR="00BC5762" w:rsidRPr="00592DB3">
        <w:rPr>
          <w:rFonts w:ascii="Simplified Arabic" w:hAnsi="Simplified Arabic" w:cs="Simplified Arabic"/>
          <w:color w:val="000000" w:themeColor="text1"/>
          <w:sz w:val="28"/>
          <w:szCs w:val="28"/>
          <w:rtl/>
          <w:lang w:bidi="ar-AE"/>
        </w:rPr>
        <w:t xml:space="preserve"> فورد في المملكة العربية السعودية في </w:t>
      </w:r>
      <w:r w:rsidR="000A777B" w:rsidRPr="00592DB3">
        <w:rPr>
          <w:rFonts w:ascii="Simplified Arabic" w:hAnsi="Simplified Arabic" w:cs="Simplified Arabic"/>
          <w:color w:val="000000" w:themeColor="text1"/>
          <w:sz w:val="28"/>
          <w:szCs w:val="28"/>
          <w:rtl/>
          <w:lang w:bidi="ar-AE"/>
        </w:rPr>
        <w:t xml:space="preserve">ضوء استكمالنا </w:t>
      </w:r>
      <w:r w:rsidR="00BC5762" w:rsidRPr="00592DB3">
        <w:rPr>
          <w:rFonts w:ascii="Simplified Arabic" w:hAnsi="Simplified Arabic" w:cs="Simplified Arabic"/>
          <w:color w:val="000000" w:themeColor="text1"/>
          <w:sz w:val="28"/>
          <w:szCs w:val="28"/>
          <w:rtl/>
          <w:lang w:bidi="ar-AE"/>
        </w:rPr>
        <w:t>لاتفاق</w:t>
      </w:r>
      <w:r w:rsidR="000A777B" w:rsidRPr="00592DB3">
        <w:rPr>
          <w:rFonts w:ascii="Simplified Arabic" w:hAnsi="Simplified Arabic" w:cs="Simplified Arabic"/>
          <w:color w:val="000000" w:themeColor="text1"/>
          <w:sz w:val="28"/>
          <w:szCs w:val="28"/>
          <w:rtl/>
          <w:lang w:bidi="ar-AE"/>
        </w:rPr>
        <w:t>ية</w:t>
      </w:r>
      <w:r w:rsidR="00BC5762" w:rsidRPr="00592DB3">
        <w:rPr>
          <w:rFonts w:ascii="Simplified Arabic" w:hAnsi="Simplified Arabic" w:cs="Simplified Arabic"/>
          <w:color w:val="000000" w:themeColor="text1"/>
          <w:sz w:val="28"/>
          <w:szCs w:val="28"/>
          <w:rtl/>
          <w:lang w:bidi="ar-AE"/>
        </w:rPr>
        <w:t xml:space="preserve"> تحديد المناطق </w:t>
      </w:r>
      <w:r w:rsidR="000A777B" w:rsidRPr="00592DB3">
        <w:rPr>
          <w:rFonts w:ascii="Simplified Arabic" w:hAnsi="Simplified Arabic" w:cs="Simplified Arabic"/>
          <w:color w:val="000000" w:themeColor="text1"/>
          <w:sz w:val="28"/>
          <w:szCs w:val="28"/>
          <w:rtl/>
          <w:lang w:bidi="ar-AE"/>
        </w:rPr>
        <w:t xml:space="preserve">بين </w:t>
      </w:r>
      <w:r w:rsidR="00AE136F" w:rsidRPr="00592DB3">
        <w:rPr>
          <w:rFonts w:ascii="Simplified Arabic" w:hAnsi="Simplified Arabic" w:cs="Simplified Arabic"/>
          <w:color w:val="000000" w:themeColor="text1"/>
          <w:sz w:val="28"/>
          <w:szCs w:val="28"/>
          <w:rtl/>
          <w:lang w:bidi="ar-AE"/>
        </w:rPr>
        <w:t>موزعينا</w:t>
      </w:r>
      <w:r w:rsidR="000A777B" w:rsidRPr="00592DB3">
        <w:rPr>
          <w:rFonts w:ascii="Simplified Arabic" w:hAnsi="Simplified Arabic" w:cs="Simplified Arabic"/>
          <w:color w:val="000000" w:themeColor="text1"/>
          <w:sz w:val="28"/>
          <w:szCs w:val="28"/>
          <w:rtl/>
          <w:lang w:bidi="ar-AE"/>
        </w:rPr>
        <w:t xml:space="preserve"> </w:t>
      </w:r>
      <w:r w:rsidR="00BC5762" w:rsidRPr="00592DB3">
        <w:rPr>
          <w:rFonts w:ascii="Simplified Arabic" w:hAnsi="Simplified Arabic" w:cs="Simplified Arabic"/>
          <w:color w:val="000000" w:themeColor="text1"/>
          <w:sz w:val="28"/>
          <w:szCs w:val="28"/>
          <w:rtl/>
          <w:lang w:bidi="ar-AE"/>
        </w:rPr>
        <w:t>شركة محمد يوسف ناغي للسيارات وتوكيلات الجزيرة للسيارات.</w:t>
      </w:r>
      <w:r w:rsidR="000D2C68" w:rsidRPr="00592DB3">
        <w:rPr>
          <w:rFonts w:ascii="Simplified Arabic" w:hAnsi="Simplified Arabic" w:cs="Simplified Arabic"/>
          <w:color w:val="000000" w:themeColor="text1"/>
          <w:sz w:val="28"/>
          <w:szCs w:val="28"/>
          <w:rtl/>
          <w:lang w:bidi="ar-AE"/>
        </w:rPr>
        <w:t xml:space="preserve"> </w:t>
      </w:r>
      <w:r w:rsidR="00EA4E64" w:rsidRPr="00592DB3">
        <w:rPr>
          <w:rFonts w:ascii="Simplified Arabic" w:hAnsi="Simplified Arabic" w:cs="Simplified Arabic"/>
          <w:color w:val="000000" w:themeColor="text1"/>
          <w:sz w:val="28"/>
          <w:szCs w:val="28"/>
          <w:rtl/>
          <w:lang w:bidi="ar-AE"/>
        </w:rPr>
        <w:t xml:space="preserve">فكلا أسرتي </w:t>
      </w:r>
      <w:r w:rsidR="000D2C68" w:rsidRPr="00592DB3">
        <w:rPr>
          <w:rFonts w:ascii="Simplified Arabic" w:hAnsi="Simplified Arabic" w:cs="Simplified Arabic"/>
          <w:color w:val="000000" w:themeColor="text1"/>
          <w:sz w:val="28"/>
          <w:szCs w:val="28"/>
          <w:rtl/>
          <w:lang w:bidi="ar-AE"/>
        </w:rPr>
        <w:t xml:space="preserve">ناغي والكريديس </w:t>
      </w:r>
      <w:r w:rsidR="00EA4E64" w:rsidRPr="00592DB3">
        <w:rPr>
          <w:rFonts w:ascii="Simplified Arabic" w:hAnsi="Simplified Arabic" w:cs="Simplified Arabic"/>
          <w:color w:val="000000" w:themeColor="text1"/>
          <w:sz w:val="28"/>
          <w:szCs w:val="28"/>
          <w:rtl/>
          <w:lang w:bidi="ar-AE"/>
        </w:rPr>
        <w:t xml:space="preserve">تتمتعان </w:t>
      </w:r>
      <w:r w:rsidR="004331F2" w:rsidRPr="00592DB3">
        <w:rPr>
          <w:rFonts w:ascii="Simplified Arabic" w:hAnsi="Simplified Arabic" w:cs="Simplified Arabic"/>
          <w:color w:val="000000" w:themeColor="text1"/>
          <w:sz w:val="28"/>
          <w:szCs w:val="28"/>
          <w:rtl/>
          <w:lang w:bidi="ar-AE"/>
        </w:rPr>
        <w:t>ب</w:t>
      </w:r>
      <w:r w:rsidR="00EA4E64" w:rsidRPr="00592DB3">
        <w:rPr>
          <w:rFonts w:ascii="Simplified Arabic" w:hAnsi="Simplified Arabic" w:cs="Simplified Arabic"/>
          <w:color w:val="000000" w:themeColor="text1"/>
          <w:sz w:val="28"/>
          <w:szCs w:val="28"/>
          <w:rtl/>
          <w:lang w:bidi="ar-AE"/>
        </w:rPr>
        <w:t>شهرة واسعة وتاريخ عريق كشركتين رائدتين في عالم</w:t>
      </w:r>
      <w:r w:rsidR="000D2C68" w:rsidRPr="00592DB3">
        <w:rPr>
          <w:rFonts w:ascii="Simplified Arabic" w:hAnsi="Simplified Arabic" w:cs="Simplified Arabic"/>
          <w:color w:val="000000" w:themeColor="text1"/>
          <w:sz w:val="28"/>
          <w:szCs w:val="28"/>
          <w:rtl/>
          <w:lang w:bidi="ar-AE"/>
        </w:rPr>
        <w:t xml:space="preserve"> السيارات</w:t>
      </w:r>
      <w:r w:rsidR="004331F2" w:rsidRPr="00592DB3">
        <w:rPr>
          <w:rFonts w:ascii="Simplified Arabic" w:hAnsi="Simplified Arabic" w:cs="Simplified Arabic"/>
          <w:color w:val="000000" w:themeColor="text1"/>
          <w:sz w:val="28"/>
          <w:szCs w:val="28"/>
          <w:rtl/>
          <w:lang w:bidi="ar-AE"/>
        </w:rPr>
        <w:t xml:space="preserve"> </w:t>
      </w:r>
      <w:r w:rsidR="00EA4E64" w:rsidRPr="00592DB3">
        <w:rPr>
          <w:rFonts w:ascii="Simplified Arabic" w:hAnsi="Simplified Arabic" w:cs="Simplified Arabic"/>
          <w:color w:val="000000" w:themeColor="text1"/>
          <w:sz w:val="28"/>
          <w:szCs w:val="28"/>
          <w:rtl/>
          <w:lang w:bidi="ar-AE"/>
        </w:rPr>
        <w:t>ب</w:t>
      </w:r>
      <w:r w:rsidR="004331F2" w:rsidRPr="00592DB3">
        <w:rPr>
          <w:rFonts w:ascii="Simplified Arabic" w:hAnsi="Simplified Arabic" w:cs="Simplified Arabic"/>
          <w:color w:val="000000" w:themeColor="text1"/>
          <w:sz w:val="28"/>
          <w:szCs w:val="28"/>
          <w:rtl/>
          <w:lang w:bidi="ar-AE"/>
        </w:rPr>
        <w:t>المملكة</w:t>
      </w:r>
      <w:r w:rsidR="00031D3E" w:rsidRPr="00592DB3">
        <w:rPr>
          <w:rFonts w:ascii="Simplified Arabic" w:hAnsi="Simplified Arabic" w:cs="Simplified Arabic"/>
          <w:color w:val="000000" w:themeColor="text1"/>
          <w:sz w:val="28"/>
          <w:szCs w:val="28"/>
          <w:rtl/>
          <w:lang w:bidi="ar-AE"/>
        </w:rPr>
        <w:t>.</w:t>
      </w:r>
      <w:r w:rsidR="000D2C68" w:rsidRPr="00592DB3">
        <w:rPr>
          <w:rFonts w:ascii="Simplified Arabic" w:hAnsi="Simplified Arabic" w:cs="Simplified Arabic"/>
          <w:color w:val="000000" w:themeColor="text1"/>
          <w:sz w:val="28"/>
          <w:szCs w:val="28"/>
          <w:rtl/>
          <w:lang w:bidi="ar-AE"/>
        </w:rPr>
        <w:t xml:space="preserve"> </w:t>
      </w:r>
      <w:r w:rsidR="00D03DBA" w:rsidRPr="00592DB3">
        <w:rPr>
          <w:rFonts w:ascii="Simplified Arabic" w:hAnsi="Simplified Arabic" w:cs="Simplified Arabic"/>
          <w:color w:val="000000" w:themeColor="text1"/>
          <w:sz w:val="28"/>
          <w:szCs w:val="28"/>
          <w:rtl/>
          <w:lang w:bidi="ar-AE"/>
        </w:rPr>
        <w:t>و</w:t>
      </w:r>
      <w:r w:rsidR="00EA4E64" w:rsidRPr="00592DB3">
        <w:rPr>
          <w:rFonts w:ascii="Simplified Arabic" w:hAnsi="Simplified Arabic" w:cs="Simplified Arabic"/>
          <w:color w:val="000000" w:themeColor="text1"/>
          <w:sz w:val="28"/>
          <w:szCs w:val="28"/>
          <w:rtl/>
          <w:lang w:bidi="ar-AE"/>
        </w:rPr>
        <w:t xml:space="preserve">أود شخصياً أن أثني على قيادة وتوجيهات </w:t>
      </w:r>
      <w:r w:rsidR="000D2C68" w:rsidRPr="00592DB3">
        <w:rPr>
          <w:rFonts w:ascii="Simplified Arabic" w:hAnsi="Simplified Arabic" w:cs="Simplified Arabic"/>
          <w:color w:val="000000" w:themeColor="text1"/>
          <w:sz w:val="28"/>
          <w:szCs w:val="28"/>
          <w:rtl/>
          <w:lang w:bidi="ar-AE"/>
        </w:rPr>
        <w:t>الشيخ محمد نا</w:t>
      </w:r>
      <w:r w:rsidR="00EA4E64" w:rsidRPr="00592DB3">
        <w:rPr>
          <w:rFonts w:ascii="Simplified Arabic" w:hAnsi="Simplified Arabic" w:cs="Simplified Arabic"/>
          <w:color w:val="000000" w:themeColor="text1"/>
          <w:sz w:val="28"/>
          <w:szCs w:val="28"/>
          <w:rtl/>
          <w:lang w:bidi="ar-AE"/>
        </w:rPr>
        <w:t>غ</w:t>
      </w:r>
      <w:r w:rsidR="000D2C68" w:rsidRPr="00592DB3">
        <w:rPr>
          <w:rFonts w:ascii="Simplified Arabic" w:hAnsi="Simplified Arabic" w:cs="Simplified Arabic"/>
          <w:color w:val="000000" w:themeColor="text1"/>
          <w:sz w:val="28"/>
          <w:szCs w:val="28"/>
          <w:rtl/>
          <w:lang w:bidi="ar-AE"/>
        </w:rPr>
        <w:t>ي والشيخ عبد الله الكريدي</w:t>
      </w:r>
      <w:r w:rsidR="00D03DBA" w:rsidRPr="00592DB3">
        <w:rPr>
          <w:rFonts w:ascii="Simplified Arabic" w:hAnsi="Simplified Arabic" w:cs="Simplified Arabic"/>
          <w:color w:val="000000" w:themeColor="text1"/>
          <w:sz w:val="28"/>
          <w:szCs w:val="28"/>
          <w:rtl/>
          <w:lang w:bidi="ar-AE"/>
        </w:rPr>
        <w:t>س</w:t>
      </w:r>
      <w:r w:rsidR="00EA4E64" w:rsidRPr="00592DB3">
        <w:rPr>
          <w:rFonts w:ascii="Simplified Arabic" w:hAnsi="Simplified Arabic" w:cs="Simplified Arabic"/>
          <w:color w:val="000000" w:themeColor="text1"/>
          <w:sz w:val="28"/>
          <w:szCs w:val="28"/>
          <w:rtl/>
          <w:lang w:bidi="ar-AE"/>
        </w:rPr>
        <w:t>، والتزامهما تجاه علامتي فورد ولينكون في المملكة</w:t>
      </w:r>
      <w:r w:rsidR="00031D3E" w:rsidRPr="00592DB3">
        <w:rPr>
          <w:rFonts w:ascii="Simplified Arabic" w:hAnsi="Simplified Arabic" w:cs="Simplified Arabic"/>
          <w:color w:val="000000" w:themeColor="text1"/>
          <w:sz w:val="28"/>
          <w:szCs w:val="28"/>
          <w:rtl/>
          <w:lang w:bidi="ar-AE"/>
        </w:rPr>
        <w:t>، وأتطلع قدماً إلى مزيد من النمو والتطور في هذه العلامات والشراكات</w:t>
      </w:r>
      <w:r w:rsidR="00D03DBA" w:rsidRPr="00592DB3">
        <w:rPr>
          <w:rFonts w:ascii="Simplified Arabic" w:hAnsi="Simplified Arabic" w:cs="Simplified Arabic"/>
          <w:color w:val="000000" w:themeColor="text1"/>
          <w:sz w:val="28"/>
          <w:szCs w:val="28"/>
          <w:rtl/>
          <w:lang w:bidi="ar-AE"/>
        </w:rPr>
        <w:t>".</w:t>
      </w:r>
    </w:p>
    <w:p w14:paraId="5F664A53" w14:textId="723E3116" w:rsidR="00D03DBA" w:rsidRPr="00592DB3" w:rsidRDefault="00D03DBA" w:rsidP="00AE136F">
      <w:pPr>
        <w:autoSpaceDE w:val="0"/>
        <w:autoSpaceDN w:val="0"/>
        <w:bidi/>
        <w:adjustRightInd w:val="0"/>
        <w:rPr>
          <w:rFonts w:ascii="Simplified Arabic" w:hAnsi="Simplified Arabic" w:cs="Simplified Arabic"/>
          <w:color w:val="000000" w:themeColor="text1"/>
          <w:sz w:val="28"/>
          <w:szCs w:val="28"/>
          <w:rtl/>
          <w:lang w:bidi="ar-AE"/>
        </w:rPr>
      </w:pPr>
    </w:p>
    <w:p w14:paraId="54B2BDC6" w14:textId="357BDCA3" w:rsidR="0020164B" w:rsidRPr="00592DB3" w:rsidRDefault="00AE136F" w:rsidP="00AE136F">
      <w:pPr>
        <w:autoSpaceDE w:val="0"/>
        <w:autoSpaceDN w:val="0"/>
        <w:bidi/>
        <w:adjustRightInd w:val="0"/>
        <w:rPr>
          <w:rFonts w:ascii="Simplified Arabic" w:hAnsi="Simplified Arabic" w:cs="Simplified Arabic"/>
          <w:color w:val="000000" w:themeColor="text1"/>
          <w:sz w:val="28"/>
          <w:szCs w:val="28"/>
          <w:highlight w:val="yellow"/>
        </w:rPr>
      </w:pPr>
      <w:r w:rsidRPr="00592DB3">
        <w:rPr>
          <w:rFonts w:ascii="Simplified Arabic" w:hAnsi="Simplified Arabic" w:cs="Simplified Arabic"/>
          <w:color w:val="000000" w:themeColor="text1"/>
          <w:sz w:val="28"/>
          <w:szCs w:val="28"/>
          <w:rtl/>
          <w:lang w:bidi="ar-AE"/>
        </w:rPr>
        <w:t xml:space="preserve">لمزيد من المعلومات حول فورد ولينكولن في المملكة العربية السعودية، أو استفسارات خدمة العملاء، يرجى الاتصال على: </w:t>
      </w:r>
      <w:r w:rsidRPr="00592DB3">
        <w:rPr>
          <w:rFonts w:ascii="Simplified Arabic" w:hAnsi="Simplified Arabic" w:cs="Simplified Arabic"/>
          <w:color w:val="000000" w:themeColor="text1"/>
          <w:sz w:val="28"/>
          <w:szCs w:val="28"/>
          <w:rtl/>
        </w:rPr>
        <w:t>8008443673</w:t>
      </w:r>
      <w:r w:rsidRPr="00592DB3">
        <w:rPr>
          <w:rFonts w:ascii="Simplified Arabic" w:hAnsi="Simplified Arabic" w:cs="Simplified Arabic"/>
          <w:color w:val="000000" w:themeColor="text1"/>
          <w:sz w:val="28"/>
          <w:szCs w:val="28"/>
          <w:rtl/>
          <w:lang w:bidi="ar-AE"/>
        </w:rPr>
        <w:t xml:space="preserve">، أو بالبريد الإلكتروني </w:t>
      </w:r>
      <w:hyperlink r:id="rId7" w:history="1">
        <w:r w:rsidR="00AD330D" w:rsidRPr="0052095A">
          <w:rPr>
            <w:rStyle w:val="Hyperlink"/>
            <w:rFonts w:ascii="Simplified Arabic" w:hAnsi="Simplified Arabic" w:cs="Simplified Arabic"/>
            <w:sz w:val="28"/>
            <w:szCs w:val="28"/>
            <w:lang w:bidi="ar-AE"/>
          </w:rPr>
          <w:t>menacac@ford.com</w:t>
        </w:r>
      </w:hyperlink>
      <w:r w:rsidR="00AD330D">
        <w:rPr>
          <w:rFonts w:ascii="Simplified Arabic" w:hAnsi="Simplified Arabic" w:cs="Simplified Arabic"/>
          <w:color w:val="000000" w:themeColor="text1"/>
          <w:sz w:val="28"/>
          <w:szCs w:val="28"/>
          <w:lang w:bidi="ar-AE"/>
        </w:rPr>
        <w:t xml:space="preserve"> </w:t>
      </w:r>
      <w:bookmarkStart w:id="0" w:name="_GoBack"/>
      <w:bookmarkEnd w:id="0"/>
      <w:r w:rsidRPr="00592DB3">
        <w:rPr>
          <w:rFonts w:ascii="Simplified Arabic" w:hAnsi="Simplified Arabic" w:cs="Simplified Arabic"/>
          <w:color w:val="000000" w:themeColor="text1"/>
          <w:sz w:val="28"/>
          <w:szCs w:val="28"/>
          <w:rtl/>
          <w:lang w:bidi="ar-AE"/>
        </w:rPr>
        <w:t xml:space="preserve"> كما يمكن للعملاء في المناطق الغربية أو الجنوبية الاتصال بشركة محمد يوسف ناغي للسيارات على الرقم 920029700 ويمكن للعملاء في المناطق الوسطى والشرقية والشمالية الاتصال بشركة توكيلات الجزيرة للسيارات على الرقم 920002999. ويمكن للعملاء الذين يحتاجون إلى المساعدة على الطريق على مدار 24 ساعة في المملكة العربية السعودية الاتصال على الرقم 8008971464 أو 8001272222.</w:t>
      </w:r>
    </w:p>
    <w:p w14:paraId="0162DC1B" w14:textId="77777777" w:rsidR="00A341F1" w:rsidRPr="00AE136F" w:rsidRDefault="00A341F1" w:rsidP="00AE136F">
      <w:pPr>
        <w:autoSpaceDE w:val="0"/>
        <w:autoSpaceDN w:val="0"/>
        <w:bidi/>
        <w:adjustRightInd w:val="0"/>
        <w:rPr>
          <w:rFonts w:asciiTheme="majorBidi" w:hAnsiTheme="majorBidi" w:cstheme="majorBidi"/>
          <w:color w:val="000000" w:themeColor="text1"/>
          <w:sz w:val="28"/>
          <w:szCs w:val="28"/>
          <w:lang w:bidi="ar-AE"/>
        </w:rPr>
      </w:pPr>
    </w:p>
    <w:p w14:paraId="42C9C6C6" w14:textId="0FD198E6" w:rsidR="0020164B" w:rsidRPr="00AE136F" w:rsidRDefault="0020164B" w:rsidP="00AE136F">
      <w:pPr>
        <w:autoSpaceDE w:val="0"/>
        <w:autoSpaceDN w:val="0"/>
        <w:bidi/>
        <w:adjustRightInd w:val="0"/>
        <w:jc w:val="center"/>
        <w:rPr>
          <w:rFonts w:asciiTheme="majorBidi" w:hAnsiTheme="majorBidi" w:cstheme="majorBidi"/>
          <w:color w:val="000000" w:themeColor="text1"/>
          <w:sz w:val="28"/>
          <w:szCs w:val="28"/>
        </w:rPr>
      </w:pPr>
      <w:r w:rsidRPr="00AE136F">
        <w:rPr>
          <w:rFonts w:asciiTheme="majorBidi" w:hAnsiTheme="majorBidi" w:cstheme="majorBidi"/>
          <w:color w:val="000000" w:themeColor="text1"/>
          <w:sz w:val="28"/>
          <w:szCs w:val="28"/>
        </w:rPr>
        <w:t># # #</w:t>
      </w:r>
    </w:p>
    <w:p w14:paraId="76E372D7" w14:textId="0EB9974C" w:rsidR="00EA4E64" w:rsidRPr="00AE136F" w:rsidRDefault="00EA4E64" w:rsidP="00AE136F">
      <w:pPr>
        <w:autoSpaceDE w:val="0"/>
        <w:autoSpaceDN w:val="0"/>
        <w:bidi/>
        <w:adjustRightInd w:val="0"/>
        <w:rPr>
          <w:rFonts w:asciiTheme="majorBidi" w:hAnsiTheme="majorBidi" w:cstheme="majorBidi"/>
          <w:color w:val="000000" w:themeColor="text1"/>
          <w:sz w:val="28"/>
          <w:szCs w:val="28"/>
        </w:rPr>
      </w:pPr>
    </w:p>
    <w:p w14:paraId="146F3902" w14:textId="77777777" w:rsidR="00C84825" w:rsidRDefault="00C84825" w:rsidP="00C84825">
      <w:pPr>
        <w:bidi/>
        <w:rPr>
          <w:rFonts w:ascii="Simplified Arabic" w:hAnsi="Simplified Arabic" w:cs="Simplified Arabic"/>
          <w:b/>
          <w:bCs/>
          <w:i/>
          <w:iCs/>
          <w:sz w:val="20"/>
          <w:szCs w:val="20"/>
        </w:rPr>
      </w:pPr>
      <w:r>
        <w:rPr>
          <w:rFonts w:ascii="Simplified Arabic" w:hAnsi="Simplified Arabic" w:cs="Simplified Arabic" w:hint="cs"/>
          <w:b/>
          <w:bCs/>
          <w:i/>
          <w:iCs/>
          <w:sz w:val="20"/>
          <w:szCs w:val="20"/>
          <w:rtl/>
        </w:rPr>
        <w:t>نبذة عن شركة فورد موتور كومباني</w:t>
      </w:r>
    </w:p>
    <w:p w14:paraId="09EAC876" w14:textId="77777777" w:rsidR="00C84825" w:rsidRDefault="00C84825" w:rsidP="00C84825">
      <w:pPr>
        <w:bidi/>
        <w:rPr>
          <w:rFonts w:ascii="Simplified Arabic" w:hAnsi="Simplified Arabic" w:cs="Simplified Arabic"/>
          <w:i/>
          <w:sz w:val="20"/>
          <w:szCs w:val="20"/>
        </w:rPr>
      </w:pPr>
      <w:r>
        <w:rPr>
          <w:rFonts w:ascii="Simplified Arabic" w:hAnsi="Simplified Arabic" w:cs="Simplified Arabic" w:hint="cs"/>
          <w:iCs/>
          <w:sz w:val="20"/>
          <w:szCs w:val="20"/>
          <w:rtl/>
        </w:rPr>
        <w:t xml:space="preserve">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196,000 موظف في كافة أرجاء العالم. لمزيد من المعلومات </w:t>
      </w:r>
      <w:r>
        <w:rPr>
          <w:rFonts w:ascii="Simplified Arabic" w:hAnsi="Simplified Arabic" w:cs="Simplified Arabic" w:hint="cs"/>
          <w:iCs/>
          <w:sz w:val="20"/>
          <w:szCs w:val="20"/>
          <w:rtl/>
        </w:rPr>
        <w:lastRenderedPageBreak/>
        <w:t>حول فورد ومنتجاتها وشركة فورد موتور كريديت، يرجى زيارة الموقع الإلكتروني</w:t>
      </w:r>
      <w:r>
        <w:rPr>
          <w:rFonts w:ascii="Simplified Arabic" w:hAnsi="Simplified Arabic" w:cs="Simplified Arabic" w:hint="cs"/>
          <w:i/>
          <w:sz w:val="20"/>
          <w:szCs w:val="20"/>
          <w:rtl/>
        </w:rPr>
        <w:t xml:space="preserve"> </w:t>
      </w:r>
      <w:hyperlink r:id="rId8" w:history="1">
        <w:r>
          <w:rPr>
            <w:rStyle w:val="Hyperlink"/>
            <w:rFonts w:ascii="Simplified Arabic" w:hAnsi="Simplified Arabic" w:cs="Simplified Arabic" w:hint="cs"/>
            <w:i/>
            <w:sz w:val="20"/>
            <w:szCs w:val="20"/>
          </w:rPr>
          <w:t>www.corporate.ford.com</w:t>
        </w:r>
      </w:hyperlink>
      <w:r>
        <w:rPr>
          <w:rStyle w:val="Hyperlink"/>
          <w:rFonts w:ascii="Simplified Arabic" w:hAnsi="Simplified Arabic" w:cs="Simplified Arabic" w:hint="cs"/>
          <w:i/>
          <w:sz w:val="20"/>
          <w:szCs w:val="20"/>
        </w:rPr>
        <w:t>.</w:t>
      </w:r>
      <w:r>
        <w:rPr>
          <w:rFonts w:ascii="Simplified Arabic" w:hAnsi="Simplified Arabic" w:cs="Simplified Arabic" w:hint="cs"/>
          <w:i/>
          <w:color w:val="0000FF"/>
          <w:sz w:val="20"/>
          <w:szCs w:val="20"/>
          <w:u w:val="single"/>
          <w:rtl/>
        </w:rPr>
        <w:br/>
      </w:r>
    </w:p>
    <w:p w14:paraId="0F191C54" w14:textId="77777777" w:rsidR="00C84825" w:rsidRDefault="00C84825" w:rsidP="00C84825">
      <w:pPr>
        <w:bidi/>
        <w:rPr>
          <w:rFonts w:ascii="Simplified Arabic" w:hAnsi="Simplified Arabic" w:cs="Simplified Arabic"/>
          <w:iCs/>
          <w:sz w:val="20"/>
          <w:szCs w:val="20"/>
          <w:rtl/>
        </w:rPr>
      </w:pPr>
      <w:r>
        <w:rPr>
          <w:rFonts w:ascii="Simplified Arabic" w:hAnsi="Simplified Arabic" w:cs="Simplified Arabic" w:hint="cs"/>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9" w:history="1">
        <w:r>
          <w:rPr>
            <w:rStyle w:val="Hyperlink"/>
            <w:rFonts w:ascii="Simplified Arabic" w:hAnsi="Simplified Arabic" w:cs="Simplified Arabic" w:hint="cs"/>
            <w:i/>
            <w:iCs/>
            <w:sz w:val="20"/>
            <w:szCs w:val="20"/>
            <w:rtl/>
          </w:rPr>
          <w:t xml:space="preserve"> </w:t>
        </w:r>
        <w:r>
          <w:rPr>
            <w:rStyle w:val="Hyperlink"/>
            <w:rFonts w:ascii="Simplified Arabic" w:hAnsi="Simplified Arabic" w:cs="Simplified Arabic" w:hint="cs"/>
            <w:i/>
            <w:iCs/>
            <w:sz w:val="20"/>
            <w:szCs w:val="20"/>
          </w:rPr>
          <w:t>www.me.ford.com</w:t>
        </w:r>
      </w:hyperlink>
      <w:r>
        <w:rPr>
          <w:rFonts w:ascii="Simplified Arabic" w:hAnsi="Simplified Arabic" w:cs="Simplified Arabic" w:hint="cs"/>
          <w:sz w:val="20"/>
          <w:szCs w:val="20"/>
        </w:rPr>
        <w:t>.</w:t>
      </w:r>
      <w:r>
        <w:rPr>
          <w:rFonts w:ascii="Simplified Arabic" w:hAnsi="Simplified Arabic" w:cs="Simplified Arabic" w:hint="cs"/>
          <w:i/>
          <w:sz w:val="20"/>
          <w:szCs w:val="20"/>
          <w:rtl/>
        </w:rPr>
        <w:br/>
      </w:r>
      <w:r>
        <w:rPr>
          <w:rFonts w:ascii="Simplified Arabic" w:hAnsi="Simplified Arabic" w:cs="Simplified Arabic" w:hint="cs"/>
          <w:i/>
          <w:sz w:val="28"/>
          <w:szCs w:val="28"/>
          <w:rtl/>
        </w:rPr>
        <w:br/>
      </w:r>
      <w:r>
        <w:rPr>
          <w:rFonts w:ascii="Simplified Arabic" w:hAnsi="Simplified Arabic" w:cs="Simplified Arabic" w:hint="cs"/>
          <w:iCs/>
          <w:sz w:val="20"/>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14:paraId="5160849A" w14:textId="77777777" w:rsidR="00C84825" w:rsidRDefault="00C84825" w:rsidP="00C84825">
      <w:pPr>
        <w:bidi/>
        <w:rPr>
          <w:rFonts w:ascii="Simplified Arabic" w:hAnsi="Simplified Arabic" w:cs="Simplified Arabic"/>
          <w:iCs/>
          <w:sz w:val="20"/>
          <w:szCs w:val="20"/>
        </w:rPr>
      </w:pPr>
    </w:p>
    <w:p w14:paraId="7ECBE9B9" w14:textId="77777777" w:rsidR="00C84825" w:rsidRDefault="00C84825" w:rsidP="00C84825">
      <w:pPr>
        <w:bidi/>
        <w:rPr>
          <w:rFonts w:ascii="Simplified Arabic" w:hAnsi="Simplified Arabic" w:cs="Simplified Arabic"/>
          <w:iCs/>
          <w:sz w:val="20"/>
          <w:szCs w:val="20"/>
          <w:rtl/>
        </w:rPr>
      </w:pPr>
    </w:p>
    <w:tbl>
      <w:tblPr>
        <w:bidiVisual/>
        <w:tblW w:w="9676" w:type="dxa"/>
        <w:tblLayout w:type="fixed"/>
        <w:tblLook w:val="04A0" w:firstRow="1" w:lastRow="0" w:firstColumn="1" w:lastColumn="0" w:noHBand="0" w:noVBand="1"/>
      </w:tblPr>
      <w:tblGrid>
        <w:gridCol w:w="1188"/>
        <w:gridCol w:w="3511"/>
        <w:gridCol w:w="540"/>
        <w:gridCol w:w="4437"/>
      </w:tblGrid>
      <w:tr w:rsidR="00C84825" w14:paraId="143C70A6" w14:textId="77777777" w:rsidTr="00BB27C4">
        <w:trPr>
          <w:trHeight w:val="490"/>
        </w:trPr>
        <w:tc>
          <w:tcPr>
            <w:tcW w:w="1188" w:type="dxa"/>
            <w:hideMark/>
          </w:tcPr>
          <w:p w14:paraId="6FD25FFB" w14:textId="77777777" w:rsidR="00C84825" w:rsidRDefault="00C84825" w:rsidP="00BB27C4">
            <w:pPr>
              <w:bidi/>
              <w:spacing w:line="254" w:lineRule="auto"/>
              <w:rPr>
                <w:rFonts w:ascii="Simplified Arabic" w:eastAsia="Times New Roman" w:hAnsi="Simplified Arabic" w:cs="Simplified Arabic"/>
                <w:sz w:val="20"/>
                <w:szCs w:val="20"/>
              </w:rPr>
            </w:pPr>
            <w:r>
              <w:rPr>
                <w:rFonts w:ascii="Simplified Arabic" w:hAnsi="Simplified Arabic" w:cs="Simplified Arabic" w:hint="cs"/>
                <w:b/>
                <w:bCs/>
                <w:iCs/>
                <w:sz w:val="20"/>
                <w:szCs w:val="20"/>
                <w:rtl/>
              </w:rPr>
              <w:t>جهات الاتصال:</w:t>
            </w:r>
          </w:p>
        </w:tc>
        <w:tc>
          <w:tcPr>
            <w:tcW w:w="3511" w:type="dxa"/>
            <w:hideMark/>
          </w:tcPr>
          <w:p w14:paraId="74B91119" w14:textId="77777777" w:rsidR="00C84825" w:rsidRDefault="00C84825" w:rsidP="00BB27C4">
            <w:pPr>
              <w:bidi/>
              <w:spacing w:line="254" w:lineRule="auto"/>
              <w:rPr>
                <w:rFonts w:ascii="Simplified Arabic" w:eastAsia="Times New Roman" w:hAnsi="Simplified Arabic" w:cs="Simplified Arabic"/>
                <w:sz w:val="20"/>
                <w:szCs w:val="20"/>
              </w:rPr>
            </w:pPr>
            <w:r>
              <w:rPr>
                <w:rFonts w:ascii="Simplified Arabic" w:hAnsi="Simplified Arabic" w:cs="Simplified Arabic" w:hint="cs"/>
                <w:sz w:val="20"/>
                <w:szCs w:val="20"/>
                <w:rtl/>
              </w:rPr>
              <w:t>سوسن نيغوصيان</w:t>
            </w:r>
          </w:p>
          <w:p w14:paraId="7AD1E217" w14:textId="77777777" w:rsidR="00C84825" w:rsidRDefault="00C84825" w:rsidP="00BB27C4">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الشؤون الإعلامية في الشرق الأوسط وشمال أفريقيا</w:t>
            </w:r>
          </w:p>
          <w:p w14:paraId="60DB8FDA" w14:textId="77777777" w:rsidR="00C84825" w:rsidRDefault="00C84825" w:rsidP="00BB27C4">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فورد الشرق الأوسط وأفريقيا</w:t>
            </w:r>
          </w:p>
        </w:tc>
        <w:tc>
          <w:tcPr>
            <w:tcW w:w="540" w:type="dxa"/>
          </w:tcPr>
          <w:p w14:paraId="622A9601" w14:textId="77777777" w:rsidR="00C84825" w:rsidRDefault="00C84825" w:rsidP="00BB27C4">
            <w:pPr>
              <w:bidi/>
              <w:spacing w:line="254" w:lineRule="auto"/>
              <w:rPr>
                <w:rFonts w:ascii="Simplified Arabic" w:eastAsia="Times New Roman" w:hAnsi="Simplified Arabic" w:cs="Simplified Arabic"/>
                <w:sz w:val="20"/>
                <w:szCs w:val="20"/>
                <w:rtl/>
              </w:rPr>
            </w:pPr>
          </w:p>
        </w:tc>
        <w:tc>
          <w:tcPr>
            <w:tcW w:w="4437" w:type="dxa"/>
            <w:hideMark/>
          </w:tcPr>
          <w:p w14:paraId="16C98F37" w14:textId="77777777" w:rsidR="00C84825" w:rsidRDefault="00C84825" w:rsidP="00BB27C4">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رشا غانم</w:t>
            </w:r>
          </w:p>
          <w:p w14:paraId="4D87E534" w14:textId="77777777" w:rsidR="00C84825" w:rsidRDefault="00C84825" w:rsidP="00BB27C4">
            <w:pPr>
              <w:bidi/>
              <w:spacing w:line="254" w:lineRule="auto"/>
              <w:rPr>
                <w:rFonts w:ascii="Simplified Arabic" w:eastAsia="Times New Roman" w:hAnsi="Simplified Arabic" w:cs="Simplified Arabic"/>
                <w:sz w:val="20"/>
                <w:szCs w:val="20"/>
              </w:rPr>
            </w:pPr>
            <w:r>
              <w:rPr>
                <w:rFonts w:ascii="Simplified Arabic" w:hAnsi="Simplified Arabic" w:cs="Simplified Arabic" w:hint="cs"/>
                <w:sz w:val="20"/>
                <w:szCs w:val="20"/>
                <w:rtl/>
              </w:rPr>
              <w:t xml:space="preserve">أصداء بي سي دبليو </w:t>
            </w:r>
          </w:p>
          <w:p w14:paraId="7170ECE1" w14:textId="77777777" w:rsidR="00C84825" w:rsidRDefault="00C84825" w:rsidP="00BB27C4">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دبي، الإمارات العربية المتحدة</w:t>
            </w:r>
          </w:p>
        </w:tc>
      </w:tr>
      <w:tr w:rsidR="00C84825" w14:paraId="6EE07262" w14:textId="77777777" w:rsidTr="00BB27C4">
        <w:tc>
          <w:tcPr>
            <w:tcW w:w="1188" w:type="dxa"/>
          </w:tcPr>
          <w:p w14:paraId="6DBA3BFC" w14:textId="77777777" w:rsidR="00C84825" w:rsidRDefault="00C84825" w:rsidP="00BB27C4">
            <w:pPr>
              <w:bidi/>
              <w:spacing w:line="254" w:lineRule="auto"/>
              <w:rPr>
                <w:rFonts w:ascii="Simplified Arabic" w:eastAsia="Times New Roman" w:hAnsi="Simplified Arabic" w:cs="Simplified Arabic"/>
                <w:color w:val="000000"/>
                <w:sz w:val="20"/>
                <w:szCs w:val="20"/>
                <w:rtl/>
              </w:rPr>
            </w:pPr>
          </w:p>
        </w:tc>
        <w:tc>
          <w:tcPr>
            <w:tcW w:w="3511" w:type="dxa"/>
            <w:hideMark/>
          </w:tcPr>
          <w:p w14:paraId="1C9C2EC8" w14:textId="77777777" w:rsidR="00C84825" w:rsidRDefault="00C84825" w:rsidP="00BB27C4">
            <w:pPr>
              <w:bidi/>
              <w:spacing w:line="254" w:lineRule="auto"/>
              <w:rPr>
                <w:rFonts w:ascii="Simplified Arabic" w:eastAsia="Times New Roman" w:hAnsi="Simplified Arabic" w:cs="Simplified Arabic"/>
                <w:color w:val="000000"/>
                <w:sz w:val="20"/>
                <w:szCs w:val="20"/>
                <w:rtl/>
              </w:rPr>
            </w:pPr>
            <w:r>
              <w:rPr>
                <w:rFonts w:ascii="Simplified Arabic" w:hAnsi="Simplified Arabic" w:cs="Simplified Arabic" w:hint="cs"/>
                <w:color w:val="000000"/>
                <w:sz w:val="20"/>
                <w:szCs w:val="20"/>
                <w:cs/>
              </w:rPr>
              <w:t>‎</w:t>
            </w:r>
            <w:r>
              <w:rPr>
                <w:rFonts w:ascii="Simplified Arabic" w:hAnsi="Simplified Arabic" w:cs="Simplified Arabic" w:hint="cs"/>
                <w:color w:val="000000"/>
                <w:sz w:val="20"/>
                <w:szCs w:val="20"/>
                <w:rtl/>
              </w:rPr>
              <w:t>971-4-356-6368</w:t>
            </w:r>
          </w:p>
        </w:tc>
        <w:tc>
          <w:tcPr>
            <w:tcW w:w="540" w:type="dxa"/>
          </w:tcPr>
          <w:p w14:paraId="2EBB686D" w14:textId="77777777" w:rsidR="00C84825" w:rsidRDefault="00C84825" w:rsidP="00BB27C4">
            <w:pPr>
              <w:bidi/>
              <w:spacing w:line="254" w:lineRule="auto"/>
              <w:rPr>
                <w:rFonts w:ascii="Simplified Arabic" w:eastAsia="Times New Roman" w:hAnsi="Simplified Arabic" w:cs="Simplified Arabic"/>
                <w:color w:val="000000"/>
                <w:sz w:val="20"/>
                <w:szCs w:val="20"/>
              </w:rPr>
            </w:pPr>
          </w:p>
        </w:tc>
        <w:tc>
          <w:tcPr>
            <w:tcW w:w="4437" w:type="dxa"/>
            <w:hideMark/>
          </w:tcPr>
          <w:p w14:paraId="66A1F928" w14:textId="77777777" w:rsidR="00C84825" w:rsidRDefault="00C84825" w:rsidP="00BB27C4">
            <w:pPr>
              <w:bidi/>
              <w:spacing w:line="254" w:lineRule="auto"/>
              <w:rPr>
                <w:rFonts w:ascii="Simplified Arabic" w:eastAsia="Times New Roman" w:hAnsi="Simplified Arabic" w:cs="Simplified Arabic"/>
                <w:color w:val="000000"/>
                <w:sz w:val="20"/>
                <w:szCs w:val="20"/>
                <w:rtl/>
              </w:rPr>
            </w:pPr>
            <w:r>
              <w:rPr>
                <w:rFonts w:ascii="Simplified Arabic" w:hAnsi="Simplified Arabic" w:cs="Simplified Arabic" w:hint="cs"/>
                <w:sz w:val="20"/>
                <w:szCs w:val="20"/>
                <w:cs/>
              </w:rPr>
              <w:t>‎</w:t>
            </w:r>
            <w:r>
              <w:rPr>
                <w:rFonts w:ascii="Simplified Arabic" w:hAnsi="Simplified Arabic" w:cs="Simplified Arabic" w:hint="cs"/>
                <w:sz w:val="20"/>
                <w:szCs w:val="20"/>
                <w:rtl/>
              </w:rPr>
              <w:t>971-4-4507600</w:t>
            </w:r>
          </w:p>
        </w:tc>
      </w:tr>
      <w:tr w:rsidR="00C84825" w14:paraId="26BC75BD" w14:textId="77777777" w:rsidTr="00BB27C4">
        <w:tc>
          <w:tcPr>
            <w:tcW w:w="1188" w:type="dxa"/>
          </w:tcPr>
          <w:p w14:paraId="3391074C" w14:textId="77777777" w:rsidR="00C84825" w:rsidRDefault="00C84825" w:rsidP="00BB27C4">
            <w:pPr>
              <w:bidi/>
              <w:spacing w:line="254" w:lineRule="auto"/>
              <w:rPr>
                <w:rFonts w:ascii="Simplified Arabic" w:eastAsia="Times New Roman" w:hAnsi="Simplified Arabic" w:cs="Simplified Arabic"/>
                <w:color w:val="000000"/>
                <w:sz w:val="20"/>
                <w:szCs w:val="20"/>
                <w:rtl/>
              </w:rPr>
            </w:pPr>
          </w:p>
        </w:tc>
        <w:tc>
          <w:tcPr>
            <w:tcW w:w="3511" w:type="dxa"/>
            <w:hideMark/>
          </w:tcPr>
          <w:p w14:paraId="5DD1C573" w14:textId="77777777" w:rsidR="00C84825" w:rsidRDefault="00C84825" w:rsidP="00BB27C4">
            <w:pPr>
              <w:bidi/>
              <w:spacing w:line="254" w:lineRule="auto"/>
              <w:rPr>
                <w:rFonts w:ascii="Simplified Arabic" w:eastAsia="Times New Roman" w:hAnsi="Simplified Arabic" w:cs="Simplified Arabic"/>
                <w:color w:val="000000"/>
                <w:sz w:val="20"/>
                <w:szCs w:val="20"/>
                <w:rtl/>
              </w:rPr>
            </w:pPr>
            <w:hyperlink r:id="rId10" w:history="1">
              <w:r>
                <w:rPr>
                  <w:rStyle w:val="Hyperlink"/>
                  <w:rFonts w:ascii="Simplified Arabic" w:hAnsi="Simplified Arabic" w:cs="Simplified Arabic" w:hint="cs"/>
                  <w:sz w:val="20"/>
                  <w:szCs w:val="20"/>
                </w:rPr>
                <w:t>snigogho@ford.com</w:t>
              </w:r>
            </w:hyperlink>
          </w:p>
        </w:tc>
        <w:tc>
          <w:tcPr>
            <w:tcW w:w="540" w:type="dxa"/>
          </w:tcPr>
          <w:p w14:paraId="5390BA9F" w14:textId="77777777" w:rsidR="00C84825" w:rsidRDefault="00C84825" w:rsidP="00BB27C4">
            <w:pPr>
              <w:bidi/>
              <w:spacing w:line="254" w:lineRule="auto"/>
              <w:rPr>
                <w:rFonts w:ascii="Simplified Arabic" w:eastAsia="Times New Roman" w:hAnsi="Simplified Arabic" w:cs="Simplified Arabic"/>
                <w:color w:val="000000"/>
                <w:sz w:val="20"/>
                <w:szCs w:val="20"/>
                <w:u w:val="single"/>
              </w:rPr>
            </w:pPr>
          </w:p>
        </w:tc>
        <w:tc>
          <w:tcPr>
            <w:tcW w:w="4437" w:type="dxa"/>
          </w:tcPr>
          <w:p w14:paraId="72544A8A" w14:textId="77777777" w:rsidR="00C84825" w:rsidRPr="0096403D" w:rsidRDefault="00C84825" w:rsidP="00BB27C4">
            <w:pPr>
              <w:bidi/>
              <w:spacing w:line="254" w:lineRule="auto"/>
              <w:rPr>
                <w:rFonts w:ascii="Simplified Arabic" w:eastAsia="Times New Roman" w:hAnsi="Simplified Arabic" w:cs="Simplified Arabic"/>
                <w:color w:val="0000FF"/>
                <w:sz w:val="20"/>
                <w:szCs w:val="20"/>
                <w:u w:val="single"/>
              </w:rPr>
            </w:pPr>
            <w:hyperlink r:id="rId11" w:history="1">
              <w:r>
                <w:rPr>
                  <w:rStyle w:val="Hyperlink"/>
                  <w:rFonts w:ascii="Simplified Arabic" w:hAnsi="Simplified Arabic" w:cs="Simplified Arabic" w:hint="cs"/>
                  <w:sz w:val="20"/>
                  <w:szCs w:val="20"/>
                </w:rPr>
                <w:t xml:space="preserve"> rasha.ghanem@bcw-global.com</w:t>
              </w:r>
            </w:hyperlink>
          </w:p>
        </w:tc>
      </w:tr>
    </w:tbl>
    <w:p w14:paraId="00EDF563" w14:textId="77777777" w:rsidR="00EA4E64" w:rsidRPr="00C84825" w:rsidRDefault="00EA4E64" w:rsidP="00AE136F">
      <w:pPr>
        <w:autoSpaceDE w:val="0"/>
        <w:autoSpaceDN w:val="0"/>
        <w:bidi/>
        <w:adjustRightInd w:val="0"/>
        <w:rPr>
          <w:rFonts w:asciiTheme="majorBidi" w:hAnsiTheme="majorBidi" w:cstheme="majorBidi"/>
          <w:color w:val="000000" w:themeColor="text1"/>
          <w:sz w:val="28"/>
          <w:szCs w:val="28"/>
        </w:rPr>
      </w:pPr>
    </w:p>
    <w:sectPr w:rsidR="00EA4E64" w:rsidRPr="00C84825" w:rsidSect="008A33DB">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3DADB" w14:textId="77777777" w:rsidR="007C1419" w:rsidRDefault="007C1419" w:rsidP="00070E42">
      <w:r>
        <w:separator/>
      </w:r>
    </w:p>
  </w:endnote>
  <w:endnote w:type="continuationSeparator" w:id="0">
    <w:p w14:paraId="0EE0B9D4" w14:textId="77777777" w:rsidR="007C1419" w:rsidRDefault="007C1419"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E1DE9" w14:textId="77777777" w:rsidR="00A341F1" w:rsidRDefault="00A341F1" w:rsidP="00EA4E64">
    <w:pPr>
      <w:pStyle w:val="Footer"/>
      <w:bidi/>
      <w:jc w:val="center"/>
      <w:rPr>
        <w:rFonts w:ascii="Times New Roman" w:hAnsi="Times New Roman"/>
        <w:sz w:val="18"/>
        <w:szCs w:val="18"/>
      </w:rPr>
    </w:pPr>
  </w:p>
  <w:p w14:paraId="65709546" w14:textId="24344A96" w:rsidR="005E18B5" w:rsidRPr="00EA4E64" w:rsidRDefault="00EA4E64" w:rsidP="00A341F1">
    <w:pPr>
      <w:pStyle w:val="Footer"/>
      <w:bidi/>
      <w:jc w:val="center"/>
      <w:rPr>
        <w:rFonts w:ascii="Times New Roman" w:hAnsi="Times New Roman"/>
        <w:iCs/>
        <w:sz w:val="18"/>
        <w:szCs w:val="18"/>
      </w:rPr>
    </w:pPr>
    <w:r>
      <w:rPr>
        <w:rFonts w:ascii="Times New Roman" w:hAnsi="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Pr>
          <w:rStyle w:val="Hyperlink"/>
          <w:rFonts w:ascii="Times New Roman" w:hAnsi="Times New Roman"/>
          <w:sz w:val="18"/>
          <w:szCs w:val="18"/>
          <w:rtl/>
        </w:rPr>
        <w:t xml:space="preserve"> </w:t>
      </w:r>
      <w:r>
        <w:rPr>
          <w:rStyle w:val="Hyperlink"/>
          <w:rFonts w:ascii="Times New Roman" w:hAnsi="Times New Roman"/>
          <w:sz w:val="18"/>
          <w:szCs w:val="18"/>
        </w:rPr>
        <w:t>www.media.ford.com</w:t>
      </w:r>
    </w:hyperlink>
    <w:r>
      <w:rPr>
        <w:rFonts w:ascii="Times New Roman" w:hAnsi="Times New Roman"/>
        <w:sz w:val="18"/>
        <w:szCs w:val="18"/>
      </w:rPr>
      <w:t>.</w:t>
    </w:r>
    <w:r>
      <w:rPr>
        <w:rFonts w:ascii="Times New Roman" w:hAnsi="Times New Roman"/>
        <w:sz w:val="18"/>
        <w:szCs w:val="18"/>
        <w:rtl/>
      </w:rPr>
      <w:t xml:space="preserve">  </w:t>
    </w:r>
    <w:r>
      <w:rPr>
        <w:rFonts w:ascii="Times New Roman" w:hAnsi="Times New Roman"/>
        <w:sz w:val="18"/>
        <w:szCs w:val="18"/>
        <w:rtl/>
      </w:rPr>
      <w:br/>
      <w:t>وندعوكم لمتابعتنا عبر موقع</w:t>
    </w:r>
    <w:hyperlink r:id="rId2" w:history="1">
      <w:r>
        <w:rPr>
          <w:rStyle w:val="Hyperlink"/>
          <w:rFonts w:ascii="Times New Roman" w:hAnsi="Times New Roman"/>
          <w:iCs/>
          <w:sz w:val="18"/>
          <w:szCs w:val="18"/>
          <w:rtl/>
        </w:rPr>
        <w:t xml:space="preserve"> </w:t>
      </w:r>
      <w:r>
        <w:rPr>
          <w:rStyle w:val="Hyperlink"/>
          <w:rFonts w:ascii="Times New Roman" w:hAnsi="Times New Roman"/>
          <w:iCs/>
          <w:sz w:val="18"/>
          <w:szCs w:val="18"/>
        </w:rPr>
        <w:t>www.facebook.com/fordmiddleeast</w:t>
      </w:r>
    </w:hyperlink>
    <w:r>
      <w:rPr>
        <w:rFonts w:ascii="Times New Roman" w:hAnsi="Times New Roman"/>
        <w:sz w:val="18"/>
        <w:szCs w:val="18"/>
        <w:rtl/>
      </w:rPr>
      <w:t xml:space="preserve">، </w:t>
    </w:r>
    <w:hyperlink r:id="rId3" w:history="1">
      <w:r>
        <w:rPr>
          <w:rStyle w:val="Hyperlink"/>
          <w:rFonts w:ascii="Times New Roman" w:hAnsi="Times New Roman"/>
          <w:iCs/>
          <w:sz w:val="18"/>
          <w:szCs w:val="18"/>
        </w:rPr>
        <w:t>www.twitter.com/fordmiddleeast</w:t>
      </w:r>
    </w:hyperlink>
    <w:r>
      <w:rPr>
        <w:rFonts w:ascii="Times New Roman" w:hAnsi="Times New Roman"/>
        <w:iCs/>
        <w:sz w:val="18"/>
        <w:szCs w:val="18"/>
        <w:rtl/>
      </w:rPr>
      <w:t xml:space="preserve"> أو </w:t>
    </w:r>
    <w:hyperlink r:id="rId4" w:history="1">
      <w:r>
        <w:rPr>
          <w:rStyle w:val="Hyperlink"/>
          <w:rFonts w:ascii="Times New Roman" w:hAnsi="Times New Roman"/>
          <w:iCs/>
          <w:sz w:val="18"/>
          <w:szCs w:val="18"/>
        </w:rPr>
        <w:t>www.instagram.com/fordmiddleeast</w:t>
      </w:r>
    </w:hyperlink>
    <w:r>
      <w:rPr>
        <w:rFonts w:ascii="Times New Roman" w:hAnsi="Times New Roman"/>
        <w:iCs/>
        <w:sz w:val="18"/>
        <w:szCs w:val="18"/>
        <w:rtl/>
      </w:rPr>
      <w:t xml:space="preserve"> أو </w:t>
    </w:r>
    <w:hyperlink r:id="rId5" w:history="1">
      <w:r>
        <w:rPr>
          <w:rStyle w:val="Hyperlink"/>
          <w:rFonts w:ascii="Times New Roman" w:hAnsi="Times New Roman"/>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D74D" w14:textId="77777777" w:rsidR="00592DB3" w:rsidRDefault="00592DB3" w:rsidP="00EA4E64">
    <w:pPr>
      <w:pStyle w:val="Footer"/>
      <w:bidi/>
      <w:jc w:val="center"/>
      <w:rPr>
        <w:rFonts w:ascii="Times New Roman" w:hAnsi="Times New Roman"/>
        <w:sz w:val="18"/>
        <w:szCs w:val="18"/>
      </w:rPr>
    </w:pPr>
  </w:p>
  <w:p w14:paraId="1CA36DA2" w14:textId="5C5842BB" w:rsidR="005E18B5" w:rsidRPr="00EA4E64" w:rsidRDefault="00EA4E64" w:rsidP="00592DB3">
    <w:pPr>
      <w:pStyle w:val="Footer"/>
      <w:bidi/>
      <w:jc w:val="center"/>
      <w:rPr>
        <w:rFonts w:ascii="Times New Roman" w:hAnsi="Times New Roman"/>
        <w:iCs/>
        <w:sz w:val="18"/>
        <w:szCs w:val="18"/>
      </w:rPr>
    </w:pPr>
    <w:r>
      <w:rPr>
        <w:rFonts w:ascii="Times New Roman" w:hAnsi="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Pr>
          <w:rStyle w:val="Hyperlink"/>
          <w:rFonts w:ascii="Times New Roman" w:hAnsi="Times New Roman"/>
          <w:sz w:val="18"/>
          <w:szCs w:val="18"/>
          <w:rtl/>
        </w:rPr>
        <w:t xml:space="preserve"> </w:t>
      </w:r>
      <w:r>
        <w:rPr>
          <w:rStyle w:val="Hyperlink"/>
          <w:rFonts w:ascii="Times New Roman" w:hAnsi="Times New Roman"/>
          <w:sz w:val="18"/>
          <w:szCs w:val="18"/>
        </w:rPr>
        <w:t>www.media.ford.com</w:t>
      </w:r>
    </w:hyperlink>
    <w:r>
      <w:rPr>
        <w:rFonts w:ascii="Times New Roman" w:hAnsi="Times New Roman"/>
        <w:sz w:val="18"/>
        <w:szCs w:val="18"/>
      </w:rPr>
      <w:t>.</w:t>
    </w:r>
    <w:r>
      <w:rPr>
        <w:rFonts w:ascii="Times New Roman" w:hAnsi="Times New Roman"/>
        <w:sz w:val="18"/>
        <w:szCs w:val="18"/>
        <w:rtl/>
      </w:rPr>
      <w:t xml:space="preserve">  </w:t>
    </w:r>
    <w:r>
      <w:rPr>
        <w:rFonts w:ascii="Times New Roman" w:hAnsi="Times New Roman"/>
        <w:sz w:val="18"/>
        <w:szCs w:val="18"/>
        <w:rtl/>
      </w:rPr>
      <w:br/>
      <w:t>وندعوكم لمتابعتنا عبر موقع</w:t>
    </w:r>
    <w:hyperlink r:id="rId2" w:history="1">
      <w:r>
        <w:rPr>
          <w:rStyle w:val="Hyperlink"/>
          <w:rFonts w:ascii="Times New Roman" w:hAnsi="Times New Roman"/>
          <w:iCs/>
          <w:sz w:val="18"/>
          <w:szCs w:val="18"/>
          <w:rtl/>
        </w:rPr>
        <w:t xml:space="preserve"> </w:t>
      </w:r>
      <w:r>
        <w:rPr>
          <w:rStyle w:val="Hyperlink"/>
          <w:rFonts w:ascii="Times New Roman" w:hAnsi="Times New Roman"/>
          <w:iCs/>
          <w:sz w:val="18"/>
          <w:szCs w:val="18"/>
        </w:rPr>
        <w:t>www.facebook.com/fordmiddleeast</w:t>
      </w:r>
    </w:hyperlink>
    <w:r>
      <w:rPr>
        <w:rFonts w:ascii="Times New Roman" w:hAnsi="Times New Roman"/>
        <w:sz w:val="18"/>
        <w:szCs w:val="18"/>
        <w:rtl/>
      </w:rPr>
      <w:t xml:space="preserve">، </w:t>
    </w:r>
    <w:hyperlink r:id="rId3" w:history="1">
      <w:r>
        <w:rPr>
          <w:rStyle w:val="Hyperlink"/>
          <w:rFonts w:ascii="Times New Roman" w:hAnsi="Times New Roman"/>
          <w:iCs/>
          <w:sz w:val="18"/>
          <w:szCs w:val="18"/>
        </w:rPr>
        <w:t>www.twitter.com/fordmiddleeast</w:t>
      </w:r>
    </w:hyperlink>
    <w:r>
      <w:rPr>
        <w:rFonts w:ascii="Times New Roman" w:hAnsi="Times New Roman"/>
        <w:iCs/>
        <w:sz w:val="18"/>
        <w:szCs w:val="18"/>
        <w:rtl/>
      </w:rPr>
      <w:t xml:space="preserve"> أو </w:t>
    </w:r>
    <w:hyperlink r:id="rId4" w:history="1">
      <w:r>
        <w:rPr>
          <w:rStyle w:val="Hyperlink"/>
          <w:rFonts w:ascii="Times New Roman" w:hAnsi="Times New Roman"/>
          <w:iCs/>
          <w:sz w:val="18"/>
          <w:szCs w:val="18"/>
        </w:rPr>
        <w:t>www.instagram.com/fordmiddleeast</w:t>
      </w:r>
    </w:hyperlink>
    <w:r>
      <w:rPr>
        <w:rFonts w:ascii="Times New Roman" w:hAnsi="Times New Roman"/>
        <w:iCs/>
        <w:sz w:val="18"/>
        <w:szCs w:val="18"/>
        <w:rtl/>
      </w:rPr>
      <w:t xml:space="preserve"> أو </w:t>
    </w:r>
    <w:hyperlink r:id="rId5" w:history="1">
      <w:r>
        <w:rPr>
          <w:rStyle w:val="Hyperlink"/>
          <w:rFonts w:ascii="Times New Roman" w:hAnsi="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A554" w14:textId="77777777" w:rsidR="007C1419" w:rsidRDefault="007C1419" w:rsidP="00070E42">
      <w:r>
        <w:separator/>
      </w:r>
    </w:p>
  </w:footnote>
  <w:footnote w:type="continuationSeparator" w:id="0">
    <w:p w14:paraId="7CA57178" w14:textId="77777777" w:rsidR="007C1419" w:rsidRDefault="007C1419"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BA13" w14:textId="42F04629" w:rsidR="00EA4E64" w:rsidRDefault="00EA4E64" w:rsidP="00EA4E64">
    <w:pPr>
      <w:pStyle w:val="Header"/>
      <w:tabs>
        <w:tab w:val="left" w:pos="1483"/>
      </w:tabs>
      <w:ind w:left="1397" w:firstLine="583"/>
      <w:jc w:val="right"/>
    </w:pPr>
    <w:r>
      <w:rPr>
        <w:noProof/>
      </w:rPr>
      <mc:AlternateContent>
        <mc:Choice Requires="wps">
          <w:drawing>
            <wp:anchor distT="0" distB="0" distL="114300" distR="114300" simplePos="0" relativeHeight="251657216" behindDoc="0" locked="0" layoutInCell="1" allowOverlap="1" wp14:anchorId="6DC57DE3" wp14:editId="1CF0ACCE">
              <wp:simplePos x="0" y="0"/>
              <wp:positionH relativeFrom="column">
                <wp:posOffset>4592955</wp:posOffset>
              </wp:positionH>
              <wp:positionV relativeFrom="paragraph">
                <wp:posOffset>38735</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A56B"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65pt,3.05pt" to="361.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" strokeweight="1pt"/>
          </w:pict>
        </mc:Fallback>
      </mc:AlternateContent>
    </w:r>
    <w:r>
      <w:rPr>
        <w:noProof/>
      </w:rPr>
      <w:drawing>
        <wp:anchor distT="0" distB="0" distL="114300" distR="114300" simplePos="0" relativeHeight="251658240" behindDoc="0" locked="0" layoutInCell="1" allowOverlap="1" wp14:anchorId="4C7B64E6" wp14:editId="3BE92B00">
          <wp:simplePos x="0" y="0"/>
          <wp:positionH relativeFrom="column">
            <wp:posOffset>4672330</wp:posOffset>
          </wp:positionH>
          <wp:positionV relativeFrom="paragraph">
            <wp:posOffset>11430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_F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tl/>
      </w:rPr>
      <w:t xml:space="preserve">                    </w:t>
    </w:r>
    <w:r>
      <w:rPr>
        <w:rFonts w:ascii="Book Antiqua" w:hAnsi="Book Antiqua"/>
        <w:smallCaps/>
        <w:position w:val="132"/>
        <w:sz w:val="44"/>
        <w:szCs w:val="44"/>
        <w:rtl/>
      </w:rPr>
      <w:t>خبر صحفي</w:t>
    </w:r>
    <w:r>
      <w:rPr>
        <w:rFonts w:ascii="Book Antiqua" w:hAnsi="Book Antiqua"/>
        <w:smallCaps/>
        <w:position w:val="132"/>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82710"/>
    <w:multiLevelType w:val="hybridMultilevel"/>
    <w:tmpl w:val="837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271AE"/>
    <w:multiLevelType w:val="hybridMultilevel"/>
    <w:tmpl w:val="0726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31D3E"/>
    <w:rsid w:val="00032C05"/>
    <w:rsid w:val="000566EB"/>
    <w:rsid w:val="00063266"/>
    <w:rsid w:val="00070E42"/>
    <w:rsid w:val="00076B2B"/>
    <w:rsid w:val="0009512B"/>
    <w:rsid w:val="000A64D0"/>
    <w:rsid w:val="000A6B19"/>
    <w:rsid w:val="000A777B"/>
    <w:rsid w:val="000B7DC7"/>
    <w:rsid w:val="000C0FD5"/>
    <w:rsid w:val="000C2EEC"/>
    <w:rsid w:val="000C5F07"/>
    <w:rsid w:val="000C7156"/>
    <w:rsid w:val="000D2C68"/>
    <w:rsid w:val="000D4B55"/>
    <w:rsid w:val="000E1254"/>
    <w:rsid w:val="000F5784"/>
    <w:rsid w:val="001130CD"/>
    <w:rsid w:val="0012494E"/>
    <w:rsid w:val="0012691E"/>
    <w:rsid w:val="00142986"/>
    <w:rsid w:val="0015138B"/>
    <w:rsid w:val="001621A9"/>
    <w:rsid w:val="001774D2"/>
    <w:rsid w:val="00177FAC"/>
    <w:rsid w:val="00180B52"/>
    <w:rsid w:val="001C66F3"/>
    <w:rsid w:val="001F0F2B"/>
    <w:rsid w:val="001F491B"/>
    <w:rsid w:val="002000D7"/>
    <w:rsid w:val="002012A9"/>
    <w:rsid w:val="0020164B"/>
    <w:rsid w:val="00207CE4"/>
    <w:rsid w:val="0022003F"/>
    <w:rsid w:val="002212F0"/>
    <w:rsid w:val="00224962"/>
    <w:rsid w:val="00224CD7"/>
    <w:rsid w:val="0022716C"/>
    <w:rsid w:val="002460AF"/>
    <w:rsid w:val="00260A83"/>
    <w:rsid w:val="002650E4"/>
    <w:rsid w:val="002674D9"/>
    <w:rsid w:val="00277B20"/>
    <w:rsid w:val="002A2839"/>
    <w:rsid w:val="002A5096"/>
    <w:rsid w:val="002D7359"/>
    <w:rsid w:val="002E579C"/>
    <w:rsid w:val="00300001"/>
    <w:rsid w:val="0030578D"/>
    <w:rsid w:val="00314511"/>
    <w:rsid w:val="00341627"/>
    <w:rsid w:val="00351AF8"/>
    <w:rsid w:val="0035256A"/>
    <w:rsid w:val="003748CD"/>
    <w:rsid w:val="00396C13"/>
    <w:rsid w:val="003B7B5C"/>
    <w:rsid w:val="003C59CA"/>
    <w:rsid w:val="003D0AF2"/>
    <w:rsid w:val="003E1C6F"/>
    <w:rsid w:val="003F2C40"/>
    <w:rsid w:val="003F36E1"/>
    <w:rsid w:val="00401F32"/>
    <w:rsid w:val="00414BD0"/>
    <w:rsid w:val="0042143A"/>
    <w:rsid w:val="0042438A"/>
    <w:rsid w:val="00432FAC"/>
    <w:rsid w:val="004331F2"/>
    <w:rsid w:val="00442535"/>
    <w:rsid w:val="004574A5"/>
    <w:rsid w:val="00467DCC"/>
    <w:rsid w:val="00475951"/>
    <w:rsid w:val="0048066A"/>
    <w:rsid w:val="004964E4"/>
    <w:rsid w:val="0049695D"/>
    <w:rsid w:val="004A5587"/>
    <w:rsid w:val="004E063E"/>
    <w:rsid w:val="004F0AE4"/>
    <w:rsid w:val="004F22F8"/>
    <w:rsid w:val="005224E2"/>
    <w:rsid w:val="00551286"/>
    <w:rsid w:val="00553455"/>
    <w:rsid w:val="00566F1E"/>
    <w:rsid w:val="00574260"/>
    <w:rsid w:val="00592DB3"/>
    <w:rsid w:val="005D54B0"/>
    <w:rsid w:val="005E18B5"/>
    <w:rsid w:val="005F04D4"/>
    <w:rsid w:val="0060182D"/>
    <w:rsid w:val="006308CE"/>
    <w:rsid w:val="00657A1B"/>
    <w:rsid w:val="006668C7"/>
    <w:rsid w:val="006700E7"/>
    <w:rsid w:val="006818C6"/>
    <w:rsid w:val="006C6EAD"/>
    <w:rsid w:val="006D26E5"/>
    <w:rsid w:val="006D79FC"/>
    <w:rsid w:val="006E68BE"/>
    <w:rsid w:val="006F197D"/>
    <w:rsid w:val="0070191A"/>
    <w:rsid w:val="00707927"/>
    <w:rsid w:val="007200CA"/>
    <w:rsid w:val="00727C03"/>
    <w:rsid w:val="00730F6C"/>
    <w:rsid w:val="00736B0B"/>
    <w:rsid w:val="0075266D"/>
    <w:rsid w:val="007616E9"/>
    <w:rsid w:val="00765747"/>
    <w:rsid w:val="00771948"/>
    <w:rsid w:val="00792A5E"/>
    <w:rsid w:val="007945FA"/>
    <w:rsid w:val="007A0356"/>
    <w:rsid w:val="007C1419"/>
    <w:rsid w:val="007F412E"/>
    <w:rsid w:val="00810243"/>
    <w:rsid w:val="00831B58"/>
    <w:rsid w:val="00835191"/>
    <w:rsid w:val="008478A4"/>
    <w:rsid w:val="00877342"/>
    <w:rsid w:val="00880078"/>
    <w:rsid w:val="008A33DB"/>
    <w:rsid w:val="008B3574"/>
    <w:rsid w:val="008E46B6"/>
    <w:rsid w:val="008E5635"/>
    <w:rsid w:val="008F1F29"/>
    <w:rsid w:val="00904E98"/>
    <w:rsid w:val="009122EF"/>
    <w:rsid w:val="00932BB7"/>
    <w:rsid w:val="0095189D"/>
    <w:rsid w:val="00954DFD"/>
    <w:rsid w:val="0099190D"/>
    <w:rsid w:val="0099650C"/>
    <w:rsid w:val="009A6F1C"/>
    <w:rsid w:val="009D20A9"/>
    <w:rsid w:val="009E68B5"/>
    <w:rsid w:val="00A202A1"/>
    <w:rsid w:val="00A23260"/>
    <w:rsid w:val="00A3178B"/>
    <w:rsid w:val="00A341F1"/>
    <w:rsid w:val="00A40C4A"/>
    <w:rsid w:val="00A56AA9"/>
    <w:rsid w:val="00A66F46"/>
    <w:rsid w:val="00AA7194"/>
    <w:rsid w:val="00AB2DC8"/>
    <w:rsid w:val="00AD330D"/>
    <w:rsid w:val="00AE136F"/>
    <w:rsid w:val="00AE4A47"/>
    <w:rsid w:val="00AF0921"/>
    <w:rsid w:val="00B030A1"/>
    <w:rsid w:val="00B07173"/>
    <w:rsid w:val="00B209A3"/>
    <w:rsid w:val="00B36A1C"/>
    <w:rsid w:val="00B4073F"/>
    <w:rsid w:val="00B63902"/>
    <w:rsid w:val="00B67443"/>
    <w:rsid w:val="00B8627D"/>
    <w:rsid w:val="00B937C0"/>
    <w:rsid w:val="00BA0209"/>
    <w:rsid w:val="00BA6104"/>
    <w:rsid w:val="00BB4384"/>
    <w:rsid w:val="00BC5762"/>
    <w:rsid w:val="00BD7C55"/>
    <w:rsid w:val="00BF1CF5"/>
    <w:rsid w:val="00BF3CB6"/>
    <w:rsid w:val="00C03385"/>
    <w:rsid w:val="00C04A1B"/>
    <w:rsid w:val="00C62B29"/>
    <w:rsid w:val="00C815BD"/>
    <w:rsid w:val="00C84825"/>
    <w:rsid w:val="00D03DBA"/>
    <w:rsid w:val="00D06D96"/>
    <w:rsid w:val="00D250CB"/>
    <w:rsid w:val="00D317F3"/>
    <w:rsid w:val="00D725E8"/>
    <w:rsid w:val="00D93E13"/>
    <w:rsid w:val="00DB39A9"/>
    <w:rsid w:val="00DC2BBA"/>
    <w:rsid w:val="00DC2DD5"/>
    <w:rsid w:val="00DD67CA"/>
    <w:rsid w:val="00DE613F"/>
    <w:rsid w:val="00E220AA"/>
    <w:rsid w:val="00E30E46"/>
    <w:rsid w:val="00E407FC"/>
    <w:rsid w:val="00E6199E"/>
    <w:rsid w:val="00E814D7"/>
    <w:rsid w:val="00E91E5E"/>
    <w:rsid w:val="00EA4E64"/>
    <w:rsid w:val="00EA61B4"/>
    <w:rsid w:val="00EC1BDC"/>
    <w:rsid w:val="00EE2A96"/>
    <w:rsid w:val="00F004D0"/>
    <w:rsid w:val="00F12326"/>
    <w:rsid w:val="00F142D1"/>
    <w:rsid w:val="00F14F81"/>
    <w:rsid w:val="00F30D38"/>
    <w:rsid w:val="00F4102C"/>
    <w:rsid w:val="00F54199"/>
    <w:rsid w:val="00F70D9C"/>
    <w:rsid w:val="00F9491E"/>
    <w:rsid w:val="00FC21F4"/>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ED07"/>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Default">
    <w:name w:val="Default"/>
    <w:rsid w:val="005F04D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UnresolvedMention1">
    <w:name w:val="Unresolved Mention1"/>
    <w:basedOn w:val="DefaultParagraphFont"/>
    <w:uiPriority w:val="99"/>
    <w:semiHidden/>
    <w:unhideWhenUsed/>
    <w:rsid w:val="00D03DBA"/>
    <w:rPr>
      <w:color w:val="605E5C"/>
      <w:shd w:val="clear" w:color="auto" w:fill="E1DFDD"/>
    </w:rPr>
  </w:style>
  <w:style w:type="character" w:styleId="UnresolvedMention">
    <w:name w:val="Unresolved Mention"/>
    <w:basedOn w:val="DefaultParagraphFont"/>
    <w:uiPriority w:val="99"/>
    <w:semiHidden/>
    <w:unhideWhenUsed/>
    <w:rsid w:val="00AD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4076">
      <w:bodyDiv w:val="1"/>
      <w:marLeft w:val="0"/>
      <w:marRight w:val="0"/>
      <w:marTop w:val="0"/>
      <w:marBottom w:val="0"/>
      <w:divBdr>
        <w:top w:val="none" w:sz="0" w:space="0" w:color="auto"/>
        <w:left w:val="none" w:sz="0" w:space="0" w:color="auto"/>
        <w:bottom w:val="none" w:sz="0" w:space="0" w:color="auto"/>
        <w:right w:val="none" w:sz="0" w:space="0" w:color="auto"/>
      </w:divBdr>
    </w:div>
    <w:div w:id="156575075">
      <w:bodyDiv w:val="1"/>
      <w:marLeft w:val="0"/>
      <w:marRight w:val="0"/>
      <w:marTop w:val="0"/>
      <w:marBottom w:val="0"/>
      <w:divBdr>
        <w:top w:val="none" w:sz="0" w:space="0" w:color="auto"/>
        <w:left w:val="none" w:sz="0" w:space="0" w:color="auto"/>
        <w:bottom w:val="none" w:sz="0" w:space="0" w:color="auto"/>
        <w:right w:val="none" w:sz="0" w:space="0" w:color="auto"/>
      </w:divBdr>
    </w:div>
    <w:div w:id="353657555">
      <w:bodyDiv w:val="1"/>
      <w:marLeft w:val="0"/>
      <w:marRight w:val="0"/>
      <w:marTop w:val="0"/>
      <w:marBottom w:val="0"/>
      <w:divBdr>
        <w:top w:val="none" w:sz="0" w:space="0" w:color="auto"/>
        <w:left w:val="none" w:sz="0" w:space="0" w:color="auto"/>
        <w:bottom w:val="none" w:sz="0" w:space="0" w:color="auto"/>
        <w:right w:val="none" w:sz="0" w:space="0" w:color="auto"/>
      </w:divBdr>
    </w:div>
    <w:div w:id="703212266">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55218952">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1916042083">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nacac@ford.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rasha.ghanem@bcw-glob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nigogho@ford.com" TargetMode="External"/><Relationship Id="rId4" Type="http://schemas.openxmlformats.org/officeDocument/2006/relationships/webSettings" Target="web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5</cp:revision>
  <dcterms:created xsi:type="dcterms:W3CDTF">2019-08-04T16:12:00Z</dcterms:created>
  <dcterms:modified xsi:type="dcterms:W3CDTF">2019-08-06T06:27:00Z</dcterms:modified>
</cp:coreProperties>
</file>